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360" w:lineRule="auto"/>
        <w:jc w:val="center"/>
        <w:outlineLvl w:val="0"/>
        <w:rPr>
          <w:rFonts w:ascii="方正小标宋简体" w:eastAsia="方正小标宋简体"/>
          <w:color w:val="auto"/>
          <w:sz w:val="72"/>
          <w:szCs w:val="72"/>
          <w:lang w:val="en-US" w:eastAsia="zh-CN"/>
          <w:highlight w:val="auto"/>
        </w:rPr>
      </w:pPr>
      <w:bookmarkStart w:id="0" w:name="_Toc15306267"/>
    </w:p>
    <w:p>
      <w:pPr>
        <w:spacing w:line="360" w:lineRule="auto"/>
        <w:jc w:val="center"/>
        <w:outlineLvl w:val="0"/>
        <w:rPr>
          <w:rFonts w:ascii="方正小标宋简体" w:eastAsia="方正小标宋简体"/>
          <w:color w:val="auto"/>
          <w:sz w:val="72"/>
          <w:szCs w:val="72"/>
          <w:highlight w:val="auto"/>
        </w:rPr>
      </w:pPr>
    </w:p>
    <w:p>
      <w:pPr>
        <w:spacing w:line="360" w:lineRule="auto"/>
        <w:jc w:val="center"/>
        <w:outlineLvl w:val="0"/>
        <w:rPr>
          <w:rFonts w:ascii="方正小标宋简体" w:eastAsia="方正小标宋简体"/>
          <w:color w:val="auto"/>
          <w:sz w:val="72"/>
          <w:szCs w:val="72"/>
          <w:highlight w:val="auto"/>
        </w:rPr>
      </w:pPr>
    </w:p>
    <w:p>
      <w:pPr>
        <w:spacing w:line="360" w:lineRule="auto"/>
        <w:jc w:val="center"/>
        <w:outlineLvl w:val="0"/>
        <w:rPr>
          <w:rFonts w:ascii="方正小标宋简体" w:eastAsia="方正小标宋简体"/>
          <w:color w:val="auto"/>
          <w:sz w:val="72"/>
          <w:szCs w:val="72"/>
          <w:highlight w:val="auto"/>
        </w:rPr>
      </w:pPr>
    </w:p>
    <w:p>
      <w:pPr>
        <w:adjustRightInd w:val="0"/>
        <w:snapToGrid w:val="0"/>
        <w:spacing w:line="360" w:lineRule="auto"/>
        <w:jc w:val="center"/>
        <w:outlineLvl w:val="0"/>
        <w:rPr>
          <w:rFonts w:ascii="方正小标宋简体" w:eastAsia="方正小标宋简体" w:cs="方正小标宋简体" w:hint="eastAsia"/>
          <w:color w:val="auto"/>
          <w:sz w:val="72"/>
          <w:szCs w:val="72"/>
          <w:highlight w:val="auto"/>
        </w:rPr>
      </w:pPr>
      <w:bookmarkStart w:id="1" w:name="_Toc15377193"/>
      <w:bookmarkStart w:id="2" w:name="_Toc15378441"/>
      <w:bookmarkStart w:id="3" w:name="_Toc15396597"/>
      <w:bookmarkStart w:id="4" w:name="_Toc15396475"/>
      <w:bookmarkStart w:id="5" w:name="_Toc15377425"/>
      <w:r>
        <w:rPr>
          <w:rFonts w:ascii="方正小标宋简体" w:eastAsia="方正小标宋简体" w:cs="方正小标宋简体" w:hint="eastAsia"/>
          <w:color w:val="auto"/>
          <w:sz w:val="72"/>
          <w:szCs w:val="72"/>
          <w:highlight w:val="auto"/>
        </w:rPr>
        <w:t>20</w:t>
      </w:r>
      <w:r>
        <w:rPr>
          <w:rFonts w:ascii="方正小标宋简体" w:eastAsia="方正小标宋简体" w:cs="方正小标宋简体" w:hint="eastAsia"/>
          <w:color w:val="auto"/>
          <w:sz w:val="72"/>
          <w:szCs w:val="72"/>
          <w:lang w:val="en-US" w:eastAsia="zh-CN"/>
          <w:highlight w:val="auto"/>
        </w:rPr>
        <w:t>21</w:t>
      </w:r>
      <w:r>
        <w:rPr>
          <w:rFonts w:ascii="方正小标宋简体" w:eastAsia="方正小标宋简体" w:cs="方正小标宋简体" w:hint="eastAsia"/>
          <w:color w:val="auto"/>
          <w:sz w:val="72"/>
          <w:szCs w:val="72"/>
          <w:highlight w:val="auto"/>
        </w:rPr>
        <w:t>年度</w:t>
      </w:r>
      <w:bookmarkEnd w:id="1"/>
      <w:bookmarkEnd w:id="2"/>
      <w:bookmarkEnd w:id="3"/>
      <w:bookmarkEnd w:id="4"/>
      <w:bookmarkEnd w:id="5"/>
    </w:p>
    <w:p>
      <w:pPr>
        <w:adjustRightInd w:val="0"/>
        <w:snapToGrid w:val="0"/>
        <w:spacing w:line="360" w:lineRule="auto"/>
        <w:jc w:val="center"/>
        <w:outlineLvl w:val="0"/>
        <w:rPr>
          <w:rFonts w:ascii="方正小标宋简体" w:eastAsia="方正小标宋简体" w:cs="方正小标宋简体" w:hint="eastAsia"/>
          <w:color w:val="auto"/>
          <w:sz w:val="72"/>
          <w:szCs w:val="72"/>
          <w:highlight w:val="auto"/>
        </w:rPr>
      </w:pPr>
      <w:bookmarkStart w:id="6" w:name="_Toc15396598"/>
      <w:bookmarkStart w:id="7" w:name="_Toc15377426"/>
      <w:bookmarkStart w:id="8" w:name="_Toc15396476"/>
      <w:bookmarkStart w:id="9" w:name="_Toc15378442"/>
      <w:bookmarkStart w:id="10" w:name="_Toc15377194"/>
      <w:r>
        <w:rPr>
          <w:rFonts w:ascii="方正小标宋简体" w:eastAsia="方正小标宋简体" w:cs="方正小标宋简体" w:hint="eastAsia"/>
          <w:color w:val="auto"/>
          <w:sz w:val="72"/>
          <w:szCs w:val="72"/>
          <w:highlight w:val="auto"/>
        </w:rPr>
        <w:t>四川省</w:t>
      </w:r>
      <w:bookmarkStart w:id="11" w:name="_Toc15306268"/>
      <w:bookmarkEnd w:id="0"/>
      <w:r>
        <w:rPr>
          <w:rFonts w:ascii="方正小标宋简体" w:eastAsia="方正小标宋简体" w:cs="方正小标宋简体"/>
          <w:color w:val="auto"/>
          <w:sz w:val="72"/>
          <w:szCs w:val="72"/>
          <w:highlight w:val="auto"/>
        </w:rPr>
        <w:t>攀枝花市城市管理行政执法局</w:t>
      </w:r>
      <w:r>
        <w:rPr>
          <w:rFonts w:ascii="方正小标宋简体" w:eastAsia="方正小标宋简体" w:cs="方正小标宋简体" w:hint="eastAsia"/>
          <w:color w:val="auto"/>
          <w:sz w:val="72"/>
          <w:szCs w:val="72"/>
          <w:lang w:eastAsia="zh-CN"/>
          <w:highlight w:val="auto"/>
        </w:rPr>
        <w:t>单位</w:t>
      </w:r>
      <w:r>
        <w:rPr>
          <w:rFonts w:ascii="方正小标宋简体" w:eastAsia="方正小标宋简体" w:cs="方正小标宋简体" w:hint="eastAsia"/>
          <w:color w:val="auto"/>
          <w:sz w:val="72"/>
          <w:szCs w:val="72"/>
          <w:highlight w:val="auto"/>
        </w:rPr>
        <w:t>决算</w:t>
      </w:r>
      <w:bookmarkEnd w:id="6"/>
      <w:bookmarkEnd w:id="7"/>
      <w:bookmarkEnd w:id="8"/>
      <w:bookmarkEnd w:id="9"/>
      <w:bookmarkEnd w:id="10"/>
      <w:bookmarkEnd w:id="11"/>
    </w:p>
    <w:p>
      <w:pPr>
        <w:widowControl/>
        <w:spacing w:line="360" w:lineRule="auto"/>
        <w:jc w:val="center"/>
        <w:rPr>
          <w:rFonts w:ascii="黑体" w:eastAsia="黑体"/>
          <w:color w:val="auto"/>
          <w:sz w:val="48"/>
          <w:szCs w:val="48"/>
          <w:highlight w:val="auto"/>
        </w:rPr>
      </w:pPr>
      <w:r>
        <w:rPr>
          <w:rFonts w:ascii="方正小标宋简体" w:eastAsia="方正小标宋简体"/>
          <w:color w:val="auto"/>
          <w:sz w:val="36"/>
          <w:szCs w:val="36"/>
          <w:highlight w:val="auto"/>
        </w:rPr>
        <w:br w:type="page"/>
      </w:r>
      <w:r>
        <w:rPr>
          <w:rFonts w:ascii="黑体" w:eastAsia="黑体" w:hint="eastAsia"/>
          <w:color w:val="auto"/>
          <w:sz w:val="48"/>
          <w:szCs w:val="48"/>
          <w:highlight w:val="auto"/>
        </w:rPr>
        <w:t>目录</w:t>
      </w:r>
    </w:p>
    <w:p>
      <w:pPr>
        <w:widowControl/>
        <w:spacing w:line="360" w:lineRule="auto"/>
        <w:jc w:val="center"/>
        <w:rPr>
          <w:rFonts w:ascii="黑体" w:eastAsia="黑体" w:cs="Arial"/>
          <w:color w:val="auto"/>
          <w:sz w:val="28"/>
          <w:szCs w:val="28"/>
          <w:highlight w:val="auto"/>
        </w:rPr>
      </w:pPr>
    </w:p>
    <w:p>
      <w:pPr>
        <w:pStyle w:val="20"/>
        <w:tabs>
          <w:tab w:val="right" w:leader="dot" w:pos="8296"/>
        </w:tabs>
        <w:spacing w:line="360" w:lineRule="auto"/>
        <w:rPr>
          <w:color w:val="auto"/>
          <w:highlight w:val="auto"/>
        </w:rPr>
      </w:pPr>
      <w:r>
        <w:rPr>
          <w:rFonts w:hint="eastAsia"/>
          <w:color w:val="auto"/>
          <w:highlight w:val="auto"/>
        </w:rPr>
        <w:t>公开时间：20</w:t>
      </w:r>
      <w:r>
        <w:rPr>
          <w:rFonts w:hint="eastAsia"/>
          <w:color w:val="auto"/>
          <w:lang w:val="en-US" w:eastAsia="zh-CN"/>
          <w:highlight w:val="auto"/>
        </w:rPr>
        <w:t>22</w:t>
      </w:r>
      <w:r>
        <w:rPr>
          <w:rFonts w:hint="eastAsia"/>
          <w:color w:val="auto"/>
          <w:highlight w:val="auto"/>
        </w:rPr>
        <w:t>年</w:t>
      </w:r>
      <w:r>
        <w:rPr>
          <w:rFonts w:hint="eastAsia"/>
          <w:color w:val="auto"/>
          <w:lang w:val="en-US" w:eastAsia="zh-CN"/>
          <w:highlight w:val="auto"/>
        </w:rPr>
        <w:t>9</w:t>
      </w:r>
      <w:r>
        <w:rPr>
          <w:rFonts w:hint="eastAsia"/>
          <w:color w:val="auto"/>
          <w:highlight w:val="auto"/>
        </w:rPr>
        <w:t>月</w:t>
      </w:r>
      <w:r>
        <w:rPr>
          <w:color w:val="auto"/>
          <w:lang w:val="en-US" w:eastAsia="zh-CN"/>
          <w:highlight w:val="auto"/>
        </w:rPr>
        <w:t>14</w:t>
      </w:r>
      <w:r>
        <w:rPr>
          <w:rFonts w:hint="eastAsia"/>
          <w:color w:val="auto"/>
          <w:highlight w:val="auto"/>
        </w:rPr>
        <w:t>日</w:t>
      </w:r>
    </w:p>
    <w:p>
      <w:pPr>
        <w:spacing w:line="360" w:lineRule="auto"/>
        <w:rPr>
          <w:color w:val="auto"/>
          <w:highlight w:val="auto"/>
        </w:rPr>
      </w:pPr>
    </w:p>
    <w:p>
      <w:pPr>
        <w:pStyle w:val="20"/>
        <w:tabs>
          <w:tab w:val="right" w:leader="dot" w:pos="8296"/>
        </w:tabs>
        <w:adjustRightInd w:val="0"/>
        <w:snapToGrid w:val="0"/>
        <w:spacing w:before="0" w:line="360" w:lineRule="auto"/>
        <w:jc w:val="left"/>
        <w:rPr>
          <w:rFonts w:cs="Arial"/>
          <w:color w:val="auto"/>
          <w:sz w:val="32"/>
          <w:szCs w:val="32"/>
          <w:highlight w:val="auto"/>
        </w:rPr>
      </w:pPr>
      <w:r>
        <w:rPr>
          <w:rFonts w:hint="eastAsia"/>
          <w:color w:val="auto"/>
          <w:sz w:val="32"/>
          <w:szCs w:val="32"/>
          <w:highlight w:val="auto"/>
        </w:rPr>
        <w:t>第一部分</w:t>
      </w:r>
      <w:r>
        <w:rPr>
          <w:color w:val="auto"/>
          <w:sz w:val="32"/>
          <w:szCs w:val="32"/>
          <w:highlight w:val="auto"/>
        </w:rPr>
        <w:t xml:space="preserve"> </w:t>
      </w:r>
      <w:r>
        <w:rPr>
          <w:rFonts w:hint="eastAsia"/>
          <w:color w:val="auto"/>
          <w:sz w:val="32"/>
          <w:szCs w:val="32"/>
          <w:lang w:eastAsia="zh-CN"/>
          <w:highlight w:val="auto"/>
        </w:rPr>
        <w:t>单位</w:t>
      </w:r>
      <w:r>
        <w:rPr>
          <w:rFonts w:hint="eastAsia"/>
          <w:color w:val="auto"/>
          <w:sz w:val="32"/>
          <w:szCs w:val="32"/>
          <w:highlight w:val="auto"/>
        </w:rPr>
        <w:t>概况</w:t>
      </w:r>
      <w:r>
        <w:rPr>
          <w:color w:val="auto"/>
          <w:sz w:val="32"/>
          <w:szCs w:val="32"/>
          <w:highlight w:val="auto"/>
        </w:rPr>
        <w:t>................................4</w:t>
      </w:r>
    </w:p>
    <w:p>
      <w:pPr>
        <w:pStyle w:val="21"/>
        <w:tabs>
          <w:tab w:val="right" w:leader="dot" w:pos="8296"/>
        </w:tabs>
        <w:adjustRightInd w:val="0"/>
        <w:snapToGrid w:val="0"/>
        <w:spacing w:line="360" w:lineRule="auto"/>
        <w:jc w:val="left"/>
        <w:rPr>
          <w:color w:val="auto"/>
          <w:sz w:val="24"/>
          <w:lang w:eastAsia="zh-CN"/>
          <w:highlight w:val="auto"/>
        </w:rPr>
      </w:pPr>
      <w:r>
        <w:rPr>
          <w:rFonts w:hint="eastAsia"/>
          <w:color w:val="auto"/>
          <w:sz w:val="24"/>
          <w:highlight w:val="auto"/>
        </w:rPr>
        <w:t>一、职能</w:t>
      </w:r>
      <w:r>
        <w:rPr>
          <w:rFonts w:hint="eastAsia"/>
          <w:color w:val="auto"/>
          <w:sz w:val="24"/>
          <w:lang w:eastAsia="zh-CN"/>
          <w:highlight w:val="auto"/>
        </w:rPr>
        <w:t>简介</w:t>
      </w:r>
      <w:r>
        <w:rPr>
          <w:color w:val="auto"/>
          <w:sz w:val="24"/>
          <w:lang w:eastAsia="zh-CN"/>
          <w:highlight w:val="auto"/>
        </w:rPr>
        <w:t>...............................................................................4</w:t>
      </w:r>
    </w:p>
    <w:p>
      <w:pPr>
        <w:pStyle w:val="21"/>
        <w:tabs>
          <w:tab w:val="right" w:leader="dot" w:pos="8296"/>
        </w:tabs>
        <w:adjustRightInd w:val="0"/>
        <w:snapToGrid w:val="0"/>
        <w:spacing w:line="360" w:lineRule="auto"/>
        <w:jc w:val="left"/>
        <w:rPr>
          <w:rFonts w:ascii="宋体" w:eastAsia="宋体" w:cs="宋体" w:hint="eastAsia"/>
          <w:color w:val="auto"/>
          <w:sz w:val="24"/>
          <w:lang w:eastAsia="zh-CN"/>
          <w:highlight w:val="auto"/>
        </w:rPr>
      </w:pPr>
      <w:r>
        <w:rPr>
          <w:rFonts w:ascii="宋体" w:eastAsia="宋体" w:cs="宋体" w:hint="eastAsia"/>
          <w:color w:val="auto"/>
          <w:sz w:val="24"/>
          <w:lang w:eastAsia="zh-CN"/>
          <w:highlight w:val="auto"/>
        </w:rPr>
        <w:t>二、</w:t>
      </w:r>
      <w:r>
        <w:rPr>
          <w:rFonts w:ascii="宋体" w:eastAsia="宋体" w:cs="宋体" w:hint="eastAsia"/>
          <w:color w:val="auto"/>
          <w:sz w:val="24"/>
          <w:lang w:val="en-US" w:eastAsia="zh-CN"/>
          <w:highlight w:val="auto"/>
        </w:rPr>
        <w:t>2021年重点</w:t>
      </w:r>
      <w:r>
        <w:rPr>
          <w:rFonts w:ascii="宋体" w:eastAsia="宋体" w:cs="宋体" w:hint="eastAsia"/>
          <w:color w:val="auto"/>
          <w:sz w:val="24"/>
          <w:highlight w:val="auto"/>
        </w:rPr>
        <w:t>工作</w:t>
      </w:r>
      <w:r>
        <w:rPr>
          <w:rFonts w:ascii="宋体" w:eastAsia="宋体" w:cs="宋体" w:hint="eastAsia"/>
          <w:color w:val="auto"/>
          <w:sz w:val="24"/>
          <w:lang w:eastAsia="zh-CN"/>
          <w:highlight w:val="auto"/>
        </w:rPr>
        <w:t>完成情况</w:t>
      </w:r>
      <w:r>
        <w:rPr>
          <w:color w:val="auto"/>
          <w:sz w:val="24"/>
          <w:lang w:eastAsia="zh-CN"/>
          <w:highlight w:val="auto"/>
        </w:rPr>
        <w:t>.............</w:t>
      </w:r>
      <w:r>
        <w:rPr>
          <w:sz w:val="24"/>
          <w:lang w:eastAsia="zh-CN"/>
          <w:highlight w:val="auto"/>
        </w:rPr>
        <w:t>.........................</w:t>
      </w:r>
      <w:r>
        <w:rPr>
          <w:color w:val="auto"/>
          <w:sz w:val="24"/>
          <w:lang w:eastAsia="zh-CN"/>
          <w:highlight w:val="auto"/>
        </w:rPr>
        <w:t>...................4</w:t>
      </w:r>
    </w:p>
    <w:p>
      <w:pPr>
        <w:pStyle w:val="20"/>
        <w:tabs>
          <w:tab w:val="right" w:leader="dot" w:pos="8296"/>
        </w:tabs>
        <w:adjustRightInd w:val="0"/>
        <w:snapToGrid w:val="0"/>
        <w:spacing w:before="0" w:line="360" w:lineRule="auto"/>
        <w:jc w:val="left"/>
        <w:rPr>
          <w:rFonts w:ascii="Times New Roman" w:eastAsia="宋体" w:cs="宋体" w:hAnsi="Times New Roman" w:hint="eastAsia"/>
          <w:sz w:val="24"/>
          <w:szCs w:val="24"/>
          <w:highlight w:val="auto"/>
        </w:rPr>
      </w:pPr>
      <w:r>
        <w:rPr>
          <w:color w:val="auto"/>
          <w:sz w:val="32"/>
          <w:szCs w:val="32"/>
          <w:highlight w:val="auto"/>
        </w:rPr>
        <w:t xml:space="preserve">  </w:t>
      </w:r>
      <w:r>
        <w:rPr>
          <w:rFonts w:ascii="宋体" w:eastAsia="宋体" w:cs="宋体" w:hint="eastAsia"/>
          <w:sz w:val="24"/>
          <w:szCs w:val="24"/>
          <w:highlight w:val="auto"/>
        </w:rPr>
        <w:t xml:space="preserve"> 三、机构设置情况</w:t>
      </w:r>
      <w:r>
        <w:rPr>
          <w:rFonts w:ascii="Times New Roman" w:eastAsia="宋体" w:hAnsi="Times New Roman"/>
          <w:sz w:val="24"/>
          <w:szCs w:val="24"/>
          <w:highlight w:val="auto"/>
        </w:rPr>
        <w:t>.........................................................................5</w:t>
      </w:r>
    </w:p>
    <w:p>
      <w:pPr>
        <w:pStyle w:val="20"/>
        <w:tabs>
          <w:tab w:val="right" w:leader="dot" w:pos="8296"/>
        </w:tabs>
        <w:adjustRightInd w:val="0"/>
        <w:snapToGrid w:val="0"/>
        <w:spacing w:before="0" w:line="360" w:lineRule="auto"/>
        <w:jc w:val="left"/>
        <w:rPr>
          <w:color w:val="auto"/>
          <w:sz w:val="32"/>
          <w:szCs w:val="32"/>
          <w:highlight w:val="auto"/>
        </w:rPr>
      </w:pPr>
      <w:r>
        <w:rPr>
          <w:rFonts w:hint="eastAsia"/>
          <w:color w:val="auto"/>
          <w:sz w:val="32"/>
          <w:szCs w:val="32"/>
          <w:highlight w:val="auto"/>
        </w:rPr>
        <w:t>第二部分</w:t>
      </w:r>
      <w:r>
        <w:rPr>
          <w:rFonts w:hint="eastAsia"/>
          <w:color w:val="auto"/>
          <w:sz w:val="32"/>
          <w:szCs w:val="32"/>
          <w:lang w:val="en-US" w:eastAsia="zh-CN"/>
          <w:highlight w:val="auto"/>
        </w:rPr>
        <w:t xml:space="preserve"> 2021年度</w:t>
      </w:r>
      <w:r>
        <w:rPr>
          <w:rFonts w:hint="eastAsia"/>
          <w:color w:val="auto"/>
          <w:sz w:val="32"/>
          <w:szCs w:val="32"/>
          <w:lang w:eastAsia="zh-CN"/>
          <w:highlight w:val="auto"/>
        </w:rPr>
        <w:t>单位</w:t>
      </w:r>
      <w:r>
        <w:rPr>
          <w:rFonts w:hint="eastAsia"/>
          <w:color w:val="auto"/>
          <w:sz w:val="32"/>
          <w:szCs w:val="32"/>
          <w:highlight w:val="auto"/>
        </w:rPr>
        <w:t>决算情况说明</w:t>
      </w:r>
      <w:r>
        <w:rPr>
          <w:color w:val="auto"/>
          <w:sz w:val="32"/>
          <w:szCs w:val="32"/>
          <w:highlight w:val="auto"/>
        </w:rPr>
        <w:t>................6</w:t>
      </w:r>
    </w:p>
    <w:p>
      <w:pPr>
        <w:pStyle w:val="21"/>
        <w:tabs>
          <w:tab w:val="right" w:leader="dot" w:pos="8296"/>
        </w:tabs>
        <w:adjustRightInd w:val="0"/>
        <w:snapToGrid w:val="0"/>
        <w:spacing w:line="360" w:lineRule="auto"/>
        <w:jc w:val="left"/>
        <w:rPr>
          <w:rFonts w:ascii="仿宋" w:eastAsia="仿宋" w:cs="Arial"/>
          <w:color w:val="auto"/>
          <w:sz w:val="24"/>
          <w:highlight w:val="auto"/>
        </w:rPr>
      </w:pPr>
      <w:r>
        <w:rPr>
          <w:rFonts w:hint="eastAsia"/>
          <w:color w:val="auto"/>
          <w:sz w:val="24"/>
          <w:highlight w:val="auto"/>
        </w:rPr>
        <w:t>一、收入支出决算总体情况说明</w:t>
      </w:r>
      <w:r>
        <w:rPr>
          <w:color w:val="auto"/>
          <w:sz w:val="24"/>
          <w:lang w:eastAsia="zh-CN"/>
          <w:highlight w:val="auto"/>
        </w:rPr>
        <w:t>.......................................................6</w:t>
      </w:r>
    </w:p>
    <w:p>
      <w:pPr>
        <w:pStyle w:val="21"/>
        <w:tabs>
          <w:tab w:val="right" w:leader="dot" w:pos="8296"/>
        </w:tabs>
        <w:adjustRightInd w:val="0"/>
        <w:snapToGrid w:val="0"/>
        <w:spacing w:line="360" w:lineRule="auto"/>
        <w:jc w:val="left"/>
        <w:rPr>
          <w:rFonts w:ascii="仿宋" w:eastAsia="仿宋" w:cs="Arial"/>
          <w:color w:val="auto"/>
          <w:sz w:val="24"/>
          <w:highlight w:val="auto"/>
        </w:rPr>
      </w:pPr>
      <w:r>
        <w:rPr>
          <w:rFonts w:hint="eastAsia"/>
          <w:color w:val="auto"/>
          <w:sz w:val="24"/>
          <w:highlight w:val="auto"/>
        </w:rPr>
        <w:t>二、收入决算情况说明</w:t>
      </w:r>
      <w:r>
        <w:rPr>
          <w:color w:val="auto"/>
          <w:sz w:val="24"/>
          <w:lang w:eastAsia="zh-CN"/>
          <w:highlight w:val="auto"/>
        </w:rPr>
        <w:t>....................................................................6</w:t>
      </w:r>
    </w:p>
    <w:p>
      <w:pPr>
        <w:pStyle w:val="21"/>
        <w:tabs>
          <w:tab w:val="right" w:leader="dot" w:pos="8296"/>
        </w:tabs>
        <w:adjustRightInd w:val="0"/>
        <w:snapToGrid w:val="0"/>
        <w:spacing w:line="360" w:lineRule="auto"/>
        <w:jc w:val="left"/>
        <w:rPr>
          <w:rFonts w:ascii="仿宋" w:eastAsia="仿宋" w:cs="Arial"/>
          <w:color w:val="auto"/>
          <w:sz w:val="24"/>
          <w:highlight w:val="auto"/>
        </w:rPr>
      </w:pPr>
      <w:r>
        <w:rPr>
          <w:rFonts w:hint="eastAsia"/>
          <w:color w:val="auto"/>
          <w:sz w:val="24"/>
          <w:highlight w:val="auto"/>
        </w:rPr>
        <w:t>三、支出决算情况说明</w:t>
      </w:r>
      <w:r>
        <w:rPr>
          <w:color w:val="auto"/>
          <w:sz w:val="24"/>
          <w:lang w:eastAsia="zh-CN"/>
          <w:highlight w:val="auto"/>
        </w:rPr>
        <w:t>....................................................................7</w:t>
      </w:r>
    </w:p>
    <w:p>
      <w:pPr>
        <w:pStyle w:val="21"/>
        <w:tabs>
          <w:tab w:val="right" w:leader="dot" w:pos="8296"/>
        </w:tabs>
        <w:adjustRightInd w:val="0"/>
        <w:snapToGrid w:val="0"/>
        <w:spacing w:line="360" w:lineRule="auto"/>
        <w:jc w:val="left"/>
        <w:rPr>
          <w:rFonts w:ascii="仿宋" w:eastAsia="仿宋" w:cs="Arial"/>
          <w:color w:val="auto"/>
          <w:sz w:val="24"/>
          <w:highlight w:val="auto"/>
        </w:rPr>
      </w:pPr>
      <w:r>
        <w:rPr>
          <w:rFonts w:hint="eastAsia"/>
          <w:color w:val="auto"/>
          <w:sz w:val="24"/>
          <w:highlight w:val="auto"/>
        </w:rPr>
        <w:t>四、财政拨款收入支出决算总体情况说明</w:t>
      </w:r>
      <w:r>
        <w:rPr>
          <w:color w:val="auto"/>
          <w:sz w:val="24"/>
          <w:lang w:eastAsia="zh-CN"/>
          <w:highlight w:val="auto"/>
        </w:rPr>
        <w:t>..........................................7</w:t>
      </w:r>
    </w:p>
    <w:p>
      <w:pPr>
        <w:pStyle w:val="21"/>
        <w:tabs>
          <w:tab w:val="right" w:leader="dot" w:pos="8296"/>
        </w:tabs>
        <w:adjustRightInd w:val="0"/>
        <w:snapToGrid w:val="0"/>
        <w:spacing w:line="360" w:lineRule="auto"/>
        <w:jc w:val="left"/>
        <w:rPr>
          <w:rFonts w:ascii="仿宋" w:eastAsia="仿宋" w:cs="Arial"/>
          <w:color w:val="auto"/>
          <w:sz w:val="24"/>
          <w:highlight w:val="auto"/>
        </w:rPr>
      </w:pPr>
      <w:r>
        <w:rPr>
          <w:rFonts w:hint="eastAsia"/>
          <w:color w:val="auto"/>
          <w:sz w:val="24"/>
          <w:highlight w:val="auto"/>
        </w:rPr>
        <w:t>五、一般公共预算财政拨款支出决算情况说明</w:t>
      </w:r>
      <w:r>
        <w:rPr>
          <w:color w:val="auto"/>
          <w:sz w:val="24"/>
          <w:lang w:eastAsia="zh-CN"/>
          <w:highlight w:val="auto"/>
        </w:rPr>
        <w:t>....................................8</w:t>
      </w:r>
    </w:p>
    <w:p>
      <w:pPr>
        <w:pStyle w:val="21"/>
        <w:tabs>
          <w:tab w:val="right" w:leader="dot" w:pos="8296"/>
        </w:tabs>
        <w:adjustRightInd w:val="0"/>
        <w:snapToGrid w:val="0"/>
        <w:spacing w:line="360" w:lineRule="auto"/>
        <w:jc w:val="left"/>
        <w:rPr>
          <w:rFonts w:ascii="仿宋" w:eastAsia="仿宋" w:cs="Arial"/>
          <w:color w:val="auto"/>
          <w:sz w:val="24"/>
          <w:highlight w:val="auto"/>
        </w:rPr>
      </w:pPr>
      <w:r>
        <w:rPr>
          <w:rFonts w:hint="eastAsia"/>
          <w:color w:val="auto"/>
          <w:sz w:val="24"/>
          <w:highlight w:val="auto"/>
        </w:rPr>
        <w:t>六、一般公共预算财政拨款基本支出决算情况说明</w:t>
      </w:r>
      <w:r>
        <w:rPr>
          <w:color w:val="auto"/>
          <w:sz w:val="24"/>
          <w:lang w:eastAsia="zh-CN"/>
          <w:highlight w:val="auto"/>
        </w:rPr>
        <w:t>.............................10</w:t>
      </w:r>
    </w:p>
    <w:p>
      <w:pPr>
        <w:pStyle w:val="21"/>
        <w:tabs>
          <w:tab w:val="right" w:leader="dot" w:pos="8296"/>
        </w:tabs>
        <w:adjustRightInd w:val="0"/>
        <w:snapToGrid w:val="0"/>
        <w:spacing w:line="360" w:lineRule="auto"/>
        <w:jc w:val="left"/>
        <w:rPr>
          <w:rFonts w:ascii="仿宋" w:eastAsia="仿宋" w:cs="Arial"/>
          <w:color w:val="auto"/>
          <w:sz w:val="24"/>
          <w:highlight w:val="auto"/>
        </w:rPr>
      </w:pPr>
      <w:r>
        <w:rPr>
          <w:rFonts w:hint="eastAsia"/>
          <w:color w:val="auto"/>
          <w:sz w:val="24"/>
          <w:highlight w:val="auto"/>
        </w:rPr>
        <w:t>七、</w:t>
      </w:r>
      <w:r>
        <w:rPr>
          <w:rFonts w:hint="eastAsia"/>
          <w:color w:val="auto"/>
          <w:sz w:val="24"/>
          <w:lang w:eastAsia="zh-CN"/>
          <w:highlight w:val="auto"/>
        </w:rPr>
        <w:t>“</w:t>
      </w:r>
      <w:r>
        <w:rPr>
          <w:rFonts w:hint="eastAsia"/>
          <w:color w:val="auto"/>
          <w:sz w:val="24"/>
          <w:highlight w:val="auto"/>
        </w:rPr>
        <w:t>三公”经费财政拨款支出决算情况说明</w:t>
      </w:r>
      <w:r>
        <w:rPr>
          <w:color w:val="auto"/>
          <w:sz w:val="24"/>
          <w:lang w:eastAsia="zh-CN"/>
          <w:highlight w:val="auto"/>
        </w:rPr>
        <w:t>.....................................11</w:t>
      </w:r>
    </w:p>
    <w:p>
      <w:pPr>
        <w:pStyle w:val="21"/>
        <w:tabs>
          <w:tab w:val="right" w:leader="dot" w:pos="8296"/>
        </w:tabs>
        <w:adjustRightInd w:val="0"/>
        <w:snapToGrid w:val="0"/>
        <w:spacing w:line="360" w:lineRule="auto"/>
        <w:jc w:val="left"/>
        <w:rPr>
          <w:rFonts w:ascii="仿宋" w:eastAsia="仿宋" w:cs="Arial"/>
          <w:color w:val="auto"/>
          <w:sz w:val="24"/>
          <w:highlight w:val="auto"/>
        </w:rPr>
      </w:pPr>
      <w:r>
        <w:rPr>
          <w:rFonts w:hint="eastAsia"/>
          <w:color w:val="auto"/>
          <w:sz w:val="24"/>
          <w:highlight w:val="auto"/>
        </w:rPr>
        <w:t>八、政府性基金预算支出决算情况说明</w:t>
      </w:r>
      <w:r>
        <w:rPr>
          <w:color w:val="auto"/>
          <w:sz w:val="24"/>
          <w:lang w:eastAsia="zh-CN"/>
          <w:highlight w:val="auto"/>
        </w:rPr>
        <w:t>.............................................13</w:t>
      </w:r>
    </w:p>
    <w:p>
      <w:pPr>
        <w:pStyle w:val="21"/>
        <w:tabs>
          <w:tab w:val="right" w:leader="dot" w:pos="8296"/>
        </w:tabs>
        <w:adjustRightInd w:val="0"/>
        <w:snapToGrid w:val="0"/>
        <w:spacing w:line="360" w:lineRule="auto"/>
        <w:jc w:val="left"/>
        <w:rPr>
          <w:rFonts w:hint="eastAsia"/>
          <w:color w:val="auto"/>
          <w:sz w:val="24"/>
          <w:highlight w:val="auto"/>
        </w:rPr>
      </w:pPr>
      <w:r>
        <w:rPr>
          <w:rFonts w:hint="eastAsia"/>
          <w:color w:val="auto"/>
          <w:sz w:val="24"/>
          <w:highlight w:val="auto"/>
        </w:rPr>
        <w:t>九、国有资本经营预算支出决算情况说明</w:t>
      </w:r>
      <w:r>
        <w:rPr>
          <w:color w:val="auto"/>
          <w:sz w:val="24"/>
          <w:lang w:eastAsia="zh-CN"/>
          <w:highlight w:val="auto"/>
        </w:rPr>
        <w:t>..........................................13</w:t>
      </w:r>
    </w:p>
    <w:p>
      <w:pPr>
        <w:pStyle w:val="21"/>
        <w:tabs>
          <w:tab w:val="right" w:leader="dot" w:pos="8296"/>
        </w:tabs>
        <w:adjustRightInd w:val="0"/>
        <w:snapToGrid w:val="0"/>
        <w:spacing w:line="360" w:lineRule="auto"/>
        <w:jc w:val="left"/>
        <w:rPr>
          <w:rFonts w:hint="eastAsia"/>
          <w:color w:val="auto"/>
          <w:sz w:val="24"/>
          <w:lang w:eastAsia="zh-CN"/>
          <w:highlight w:val="auto"/>
        </w:rPr>
      </w:pPr>
      <w:r>
        <w:rPr>
          <w:rFonts w:hint="eastAsia"/>
          <w:color w:val="auto"/>
          <w:sz w:val="24"/>
          <w:highlight w:val="auto"/>
        </w:rPr>
        <w:t>十、其他重要事项的情况说明</w:t>
      </w:r>
      <w:r>
        <w:rPr>
          <w:color w:val="auto"/>
          <w:sz w:val="24"/>
          <w:lang w:eastAsia="zh-CN"/>
          <w:highlight w:val="auto"/>
        </w:rPr>
        <w:t>..........................................................14</w:t>
      </w:r>
    </w:p>
    <w:p>
      <w:pPr>
        <w:pStyle w:val="20"/>
        <w:tabs>
          <w:tab w:val="right" w:leader="dot" w:pos="8296"/>
        </w:tabs>
        <w:adjustRightInd w:val="0"/>
        <w:snapToGrid w:val="0"/>
        <w:spacing w:before="0" w:line="360" w:lineRule="auto"/>
        <w:jc w:val="left"/>
        <w:rPr>
          <w:rFonts w:cs="Arial"/>
          <w:color w:val="auto"/>
          <w:sz w:val="32"/>
          <w:szCs w:val="32"/>
          <w:highlight w:val="auto"/>
        </w:rPr>
      </w:pPr>
      <w:r>
        <w:rPr>
          <w:rFonts w:hint="eastAsia"/>
          <w:color w:val="auto"/>
          <w:sz w:val="32"/>
          <w:szCs w:val="32"/>
          <w:highlight w:val="auto"/>
        </w:rPr>
        <w:t>第三部分</w:t>
      </w:r>
      <w:r>
        <w:rPr>
          <w:color w:val="auto"/>
          <w:sz w:val="32"/>
          <w:szCs w:val="32"/>
          <w:highlight w:val="auto"/>
        </w:rPr>
        <w:t xml:space="preserve"> </w:t>
      </w:r>
      <w:r>
        <w:rPr>
          <w:rFonts w:hint="eastAsia"/>
          <w:color w:val="auto"/>
          <w:sz w:val="32"/>
          <w:szCs w:val="32"/>
          <w:highlight w:val="auto"/>
        </w:rPr>
        <w:t>名词解释</w:t>
      </w:r>
      <w:r>
        <w:rPr>
          <w:color w:val="auto"/>
          <w:sz w:val="32"/>
          <w:szCs w:val="32"/>
          <w:highlight w:val="auto"/>
        </w:rPr>
        <w:t>................................16</w:t>
      </w:r>
    </w:p>
    <w:p>
      <w:pPr>
        <w:pStyle w:val="20"/>
        <w:tabs>
          <w:tab w:val="right" w:leader="dot" w:pos="8296"/>
        </w:tabs>
        <w:adjustRightInd w:val="0"/>
        <w:snapToGrid w:val="0"/>
        <w:spacing w:before="0" w:line="360" w:lineRule="auto"/>
        <w:jc w:val="left"/>
        <w:rPr>
          <w:rFonts w:cs="Arial"/>
          <w:color w:val="auto"/>
          <w:sz w:val="32"/>
          <w:szCs w:val="32"/>
          <w:highlight w:val="auto"/>
        </w:rPr>
      </w:pPr>
      <w:r>
        <w:rPr>
          <w:rFonts w:hint="eastAsia"/>
          <w:color w:val="auto"/>
          <w:sz w:val="32"/>
          <w:szCs w:val="32"/>
          <w:highlight w:val="auto"/>
        </w:rPr>
        <w:t>第四部分</w:t>
      </w:r>
      <w:r>
        <w:rPr>
          <w:color w:val="auto"/>
          <w:sz w:val="32"/>
          <w:szCs w:val="32"/>
          <w:highlight w:val="auto"/>
        </w:rPr>
        <w:t xml:space="preserve"> </w:t>
      </w:r>
      <w:r>
        <w:rPr>
          <w:rFonts w:hint="eastAsia"/>
          <w:color w:val="auto"/>
          <w:sz w:val="32"/>
          <w:szCs w:val="32"/>
          <w:highlight w:val="auto"/>
        </w:rPr>
        <w:t>附件</w:t>
      </w:r>
      <w:r>
        <w:rPr>
          <w:color w:val="auto"/>
          <w:sz w:val="32"/>
          <w:szCs w:val="32"/>
          <w:highlight w:val="auto"/>
        </w:rPr>
        <w:t>....................................20</w:t>
      </w:r>
    </w:p>
    <w:p>
      <w:pPr>
        <w:pStyle w:val="20"/>
        <w:tabs>
          <w:tab w:val="right" w:leader="dot" w:pos="8296"/>
        </w:tabs>
        <w:adjustRightInd w:val="0"/>
        <w:snapToGrid w:val="0"/>
        <w:spacing w:before="0" w:line="360" w:lineRule="auto"/>
        <w:jc w:val="left"/>
        <w:rPr>
          <w:rFonts w:cs="Arial"/>
          <w:color w:val="auto"/>
          <w:sz w:val="32"/>
          <w:szCs w:val="32"/>
          <w:highlight w:val="auto"/>
        </w:rPr>
      </w:pPr>
      <w:r>
        <w:rPr>
          <w:rFonts w:hint="eastAsia"/>
          <w:color w:val="auto"/>
          <w:sz w:val="32"/>
          <w:szCs w:val="32"/>
          <w:highlight w:val="auto"/>
        </w:rPr>
        <w:t>第五部分</w:t>
      </w:r>
      <w:r>
        <w:rPr>
          <w:color w:val="auto"/>
          <w:sz w:val="32"/>
          <w:szCs w:val="32"/>
          <w:highlight w:val="auto"/>
        </w:rPr>
        <w:t xml:space="preserve"> </w:t>
      </w:r>
      <w:r>
        <w:rPr>
          <w:rFonts w:hint="eastAsia"/>
          <w:color w:val="auto"/>
          <w:sz w:val="32"/>
          <w:szCs w:val="32"/>
          <w:highlight w:val="auto"/>
        </w:rPr>
        <w:t>附表</w:t>
      </w:r>
      <w:r>
        <w:rPr>
          <w:color w:val="auto"/>
          <w:sz w:val="32"/>
          <w:szCs w:val="32"/>
          <w:highlight w:val="auto"/>
        </w:rPr>
        <w:t>....................................30</w:t>
      </w:r>
    </w:p>
    <w:p>
      <w:pPr>
        <w:pStyle w:val="21"/>
        <w:tabs>
          <w:tab w:val="right" w:leader="dot" w:pos="8296"/>
        </w:tabs>
        <w:adjustRightInd w:val="0"/>
        <w:snapToGrid w:val="0"/>
        <w:spacing w:line="360" w:lineRule="auto"/>
        <w:jc w:val="left"/>
        <w:rPr>
          <w:rFonts w:hint="eastAsia"/>
          <w:color w:val="auto"/>
          <w:sz w:val="24"/>
          <w:highlight w:val="auto"/>
        </w:rPr>
      </w:pPr>
      <w:r>
        <w:rPr>
          <w:rFonts w:hint="eastAsia"/>
          <w:color w:val="auto"/>
          <w:sz w:val="24"/>
          <w:highlight w:val="auto"/>
        </w:rPr>
        <w:t>一、收入支出决算总表</w:t>
      </w:r>
      <w:r>
        <w:rPr>
          <w:color w:val="auto"/>
          <w:sz w:val="24"/>
          <w:lang w:eastAsia="zh-CN"/>
          <w:highlight w:val="auto"/>
        </w:rPr>
        <w:t>..................................................................30</w:t>
      </w:r>
    </w:p>
    <w:p>
      <w:pPr>
        <w:pStyle w:val="21"/>
        <w:tabs>
          <w:tab w:val="right" w:leader="dot" w:pos="8296"/>
        </w:tabs>
        <w:adjustRightInd w:val="0"/>
        <w:snapToGrid w:val="0"/>
        <w:spacing w:line="360" w:lineRule="auto"/>
        <w:jc w:val="left"/>
        <w:rPr>
          <w:rFonts w:hint="eastAsia"/>
          <w:color w:val="auto"/>
          <w:sz w:val="24"/>
          <w:highlight w:val="auto"/>
        </w:rPr>
      </w:pPr>
      <w:r>
        <w:rPr>
          <w:rFonts w:hint="eastAsia"/>
          <w:color w:val="auto"/>
          <w:sz w:val="24"/>
          <w:highlight w:val="auto"/>
        </w:rPr>
        <w:t>二、收入决算表</w:t>
      </w:r>
      <w:r>
        <w:rPr>
          <w:color w:val="auto"/>
          <w:sz w:val="24"/>
          <w:lang w:eastAsia="zh-CN"/>
          <w:highlight w:val="auto"/>
        </w:rPr>
        <w:t>............................................................................30</w:t>
      </w:r>
    </w:p>
    <w:p>
      <w:pPr>
        <w:pStyle w:val="21"/>
        <w:tabs>
          <w:tab w:val="right" w:leader="dot" w:pos="8296"/>
        </w:tabs>
        <w:adjustRightInd w:val="0"/>
        <w:snapToGrid w:val="0"/>
        <w:spacing w:line="360" w:lineRule="auto"/>
        <w:jc w:val="left"/>
        <w:rPr>
          <w:rFonts w:hint="eastAsia"/>
          <w:color w:val="auto"/>
          <w:sz w:val="24"/>
          <w:highlight w:val="auto"/>
        </w:rPr>
      </w:pPr>
      <w:r>
        <w:rPr>
          <w:rFonts w:hint="eastAsia"/>
          <w:color w:val="auto"/>
          <w:sz w:val="24"/>
          <w:highlight w:val="auto"/>
        </w:rPr>
        <w:t>三、支出决算表</w:t>
      </w:r>
      <w:r>
        <w:rPr>
          <w:color w:val="auto"/>
          <w:sz w:val="24"/>
          <w:lang w:eastAsia="zh-CN"/>
          <w:highlight w:val="auto"/>
        </w:rPr>
        <w:t>............................................................................30</w:t>
      </w:r>
    </w:p>
    <w:p>
      <w:pPr>
        <w:pStyle w:val="21"/>
        <w:tabs>
          <w:tab w:val="right" w:leader="dot" w:pos="8296"/>
        </w:tabs>
        <w:adjustRightInd w:val="0"/>
        <w:snapToGrid w:val="0"/>
        <w:spacing w:line="360" w:lineRule="auto"/>
        <w:jc w:val="left"/>
        <w:rPr>
          <w:color w:val="auto"/>
          <w:sz w:val="24"/>
          <w:lang w:eastAsia="zh-CN"/>
          <w:highlight w:val="auto"/>
        </w:rPr>
      </w:pPr>
      <w:r>
        <w:rPr>
          <w:rFonts w:hint="eastAsia"/>
          <w:color w:val="auto"/>
          <w:sz w:val="24"/>
          <w:highlight w:val="auto"/>
        </w:rPr>
        <w:t>四、财政拨款收入支出决算总表</w:t>
      </w:r>
      <w:r>
        <w:rPr>
          <w:color w:val="auto"/>
          <w:sz w:val="24"/>
          <w:lang w:eastAsia="zh-CN"/>
          <w:highlight w:val="auto"/>
        </w:rPr>
        <w:t>......................................................30</w:t>
      </w:r>
      <w:r>
        <w:rPr>
          <w:rFonts w:hint="eastAsia"/>
          <w:color w:val="auto"/>
          <w:sz w:val="24"/>
          <w:highlight w:val="auto"/>
        </w:rPr>
        <w:t>五、财政拨款支出决算明细表</w:t>
      </w:r>
      <w:r>
        <w:rPr>
          <w:color w:val="auto"/>
          <w:sz w:val="24"/>
          <w:lang w:eastAsia="zh-CN"/>
          <w:highlight w:val="auto"/>
        </w:rPr>
        <w:t>.........................................................30</w:t>
      </w:r>
    </w:p>
    <w:p>
      <w:pPr>
        <w:pStyle w:val="21"/>
        <w:tabs>
          <w:tab w:val="right" w:leader="dot" w:pos="8296"/>
        </w:tabs>
        <w:adjustRightInd w:val="0"/>
        <w:snapToGrid w:val="0"/>
        <w:spacing w:line="360" w:lineRule="auto"/>
        <w:jc w:val="left"/>
        <w:rPr>
          <w:rFonts w:hint="eastAsia"/>
          <w:color w:val="auto"/>
          <w:sz w:val="24"/>
          <w:highlight w:val="auto"/>
        </w:rPr>
      </w:pPr>
      <w:r>
        <w:rPr>
          <w:rFonts w:hint="eastAsia"/>
          <w:color w:val="auto"/>
          <w:sz w:val="24"/>
          <w:highlight w:val="auto"/>
        </w:rPr>
        <w:t>六、一般公共预算财政拨款支出决算表</w:t>
      </w:r>
      <w:r>
        <w:rPr>
          <w:color w:val="auto"/>
          <w:sz w:val="24"/>
          <w:lang w:eastAsia="zh-CN"/>
          <w:highlight w:val="auto"/>
        </w:rPr>
        <w:t>............................................30</w:t>
      </w:r>
    </w:p>
    <w:p>
      <w:pPr>
        <w:pStyle w:val="21"/>
        <w:tabs>
          <w:tab w:val="right" w:leader="dot" w:pos="8296"/>
        </w:tabs>
        <w:adjustRightInd w:val="0"/>
        <w:snapToGrid w:val="0"/>
        <w:spacing w:line="360" w:lineRule="auto"/>
        <w:jc w:val="left"/>
        <w:rPr>
          <w:rFonts w:hint="eastAsia"/>
          <w:color w:val="auto"/>
          <w:sz w:val="24"/>
          <w:highlight w:val="auto"/>
        </w:rPr>
      </w:pPr>
      <w:r>
        <w:rPr>
          <w:rFonts w:hint="eastAsia"/>
          <w:color w:val="auto"/>
          <w:sz w:val="24"/>
          <w:highlight w:val="auto"/>
        </w:rPr>
        <w:t>七、一般公共预算财政拨款支出决算明细表</w:t>
      </w:r>
      <w:r>
        <w:rPr>
          <w:color w:val="auto"/>
          <w:sz w:val="24"/>
          <w:lang w:eastAsia="zh-CN"/>
          <w:highlight w:val="auto"/>
        </w:rPr>
        <w:t>......................................30</w:t>
      </w:r>
    </w:p>
    <w:p>
      <w:pPr>
        <w:pStyle w:val="21"/>
        <w:tabs>
          <w:tab w:val="right" w:leader="dot" w:pos="8296"/>
        </w:tabs>
        <w:adjustRightInd w:val="0"/>
        <w:snapToGrid w:val="0"/>
        <w:spacing w:line="360" w:lineRule="auto"/>
        <w:jc w:val="left"/>
        <w:rPr>
          <w:rFonts w:hint="eastAsia"/>
          <w:color w:val="auto"/>
          <w:sz w:val="24"/>
          <w:highlight w:val="auto"/>
        </w:rPr>
      </w:pPr>
      <w:r>
        <w:rPr>
          <w:rFonts w:hint="eastAsia"/>
          <w:color w:val="auto"/>
          <w:sz w:val="24"/>
          <w:highlight w:val="auto"/>
        </w:rPr>
        <w:t>八、一般公共预算财政拨款基本支出决算表</w:t>
      </w:r>
      <w:r>
        <w:rPr>
          <w:color w:val="auto"/>
          <w:sz w:val="24"/>
          <w:lang w:eastAsia="zh-CN"/>
          <w:highlight w:val="auto"/>
        </w:rPr>
        <w:t>......................................30</w:t>
      </w:r>
    </w:p>
    <w:p>
      <w:pPr>
        <w:pStyle w:val="21"/>
        <w:tabs>
          <w:tab w:val="right" w:leader="dot" w:pos="8296"/>
        </w:tabs>
        <w:adjustRightInd w:val="0"/>
        <w:snapToGrid w:val="0"/>
        <w:spacing w:line="360" w:lineRule="auto"/>
        <w:jc w:val="left"/>
        <w:rPr>
          <w:rFonts w:hint="eastAsia"/>
          <w:color w:val="auto"/>
          <w:sz w:val="24"/>
          <w:highlight w:val="auto"/>
        </w:rPr>
      </w:pPr>
      <w:r>
        <w:rPr>
          <w:rFonts w:hint="eastAsia"/>
          <w:color w:val="auto"/>
          <w:sz w:val="24"/>
          <w:highlight w:val="auto"/>
        </w:rPr>
        <w:t>九、一般公共预算财政拨款项目支出决算表</w:t>
      </w:r>
      <w:r>
        <w:rPr>
          <w:color w:val="auto"/>
          <w:sz w:val="24"/>
          <w:lang w:eastAsia="zh-CN"/>
          <w:highlight w:val="auto"/>
        </w:rPr>
        <w:t>......................................30</w:t>
      </w:r>
    </w:p>
    <w:p>
      <w:pPr>
        <w:pStyle w:val="21"/>
        <w:tabs>
          <w:tab w:val="right" w:leader="dot" w:pos="8296"/>
        </w:tabs>
        <w:adjustRightInd w:val="0"/>
        <w:snapToGrid w:val="0"/>
        <w:spacing w:line="360" w:lineRule="auto"/>
        <w:jc w:val="left"/>
        <w:rPr>
          <w:rFonts w:hint="eastAsia"/>
          <w:color w:val="auto"/>
          <w:sz w:val="24"/>
          <w:highlight w:val="auto"/>
        </w:rPr>
      </w:pPr>
      <w:r>
        <w:rPr>
          <w:rFonts w:hint="eastAsia"/>
          <w:color w:val="auto"/>
          <w:sz w:val="24"/>
          <w:highlight w:val="auto"/>
        </w:rPr>
        <w:t>十、一般公共预算财政拨款“三公”经费支出决算表</w:t>
      </w:r>
      <w:r>
        <w:rPr>
          <w:color w:val="auto"/>
          <w:sz w:val="24"/>
          <w:lang w:eastAsia="zh-CN"/>
          <w:highlight w:val="auto"/>
        </w:rPr>
        <w:t>.........................30</w:t>
      </w:r>
    </w:p>
    <w:p>
      <w:pPr>
        <w:pStyle w:val="21"/>
        <w:tabs>
          <w:tab w:val="right" w:leader="dot" w:pos="8296"/>
        </w:tabs>
        <w:adjustRightInd w:val="0"/>
        <w:snapToGrid w:val="0"/>
        <w:spacing w:line="360" w:lineRule="auto"/>
        <w:jc w:val="left"/>
        <w:rPr>
          <w:color w:val="auto"/>
          <w:sz w:val="24"/>
          <w:lang w:eastAsia="zh-CN"/>
          <w:highlight w:val="auto"/>
        </w:rPr>
      </w:pPr>
      <w:r>
        <w:rPr>
          <w:rFonts w:hint="eastAsia"/>
          <w:color w:val="auto"/>
          <w:sz w:val="24"/>
          <w:highlight w:val="auto"/>
        </w:rPr>
        <w:t>十一、政府性基金预算财政拨款收入支出决算表</w:t>
      </w:r>
      <w:r>
        <w:rPr>
          <w:color w:val="auto"/>
          <w:sz w:val="24"/>
          <w:lang w:eastAsia="zh-CN"/>
          <w:highlight w:val="auto"/>
        </w:rPr>
        <w:t>...............................30</w:t>
      </w:r>
    </w:p>
    <w:p>
      <w:pPr>
        <w:pStyle w:val="21"/>
        <w:tabs>
          <w:tab w:val="right" w:leader="dot" w:pos="8296"/>
        </w:tabs>
        <w:adjustRightInd w:val="0"/>
        <w:snapToGrid w:val="0"/>
        <w:spacing w:line="360" w:lineRule="auto"/>
        <w:jc w:val="left"/>
        <w:rPr>
          <w:rFonts w:hint="eastAsia"/>
          <w:color w:val="auto"/>
          <w:sz w:val="24"/>
          <w:highlight w:val="auto"/>
        </w:rPr>
      </w:pPr>
      <w:r>
        <w:rPr>
          <w:rFonts w:hint="eastAsia"/>
          <w:color w:val="auto"/>
          <w:sz w:val="24"/>
          <w:highlight w:val="auto"/>
        </w:rPr>
        <w:t>十二、政府性基金预算财政拨款“三公”经费支出决算表</w:t>
      </w:r>
      <w:r>
        <w:rPr>
          <w:color w:val="auto"/>
          <w:sz w:val="24"/>
          <w:lang w:eastAsia="zh-CN"/>
          <w:highlight w:val="auto"/>
        </w:rPr>
        <w:t>...................30</w:t>
      </w:r>
    </w:p>
    <w:p>
      <w:pPr>
        <w:pStyle w:val="21"/>
        <w:tabs>
          <w:tab w:val="right" w:leader="dot" w:pos="8296"/>
        </w:tabs>
        <w:adjustRightInd w:val="0"/>
        <w:snapToGrid w:val="0"/>
        <w:spacing w:line="360" w:lineRule="auto"/>
        <w:jc w:val="left"/>
        <w:rPr>
          <w:rFonts w:hint="eastAsia"/>
          <w:color w:val="auto"/>
          <w:sz w:val="24"/>
          <w:highlight w:val="auto"/>
        </w:rPr>
      </w:pPr>
      <w:r>
        <w:rPr>
          <w:rFonts w:hint="eastAsia"/>
          <w:color w:val="auto"/>
          <w:sz w:val="24"/>
          <w:highlight w:val="auto"/>
        </w:rPr>
        <w:t>十三、国有资本经营预算</w:t>
      </w:r>
      <w:r>
        <w:rPr>
          <w:rFonts w:hint="eastAsia"/>
          <w:color w:val="auto"/>
          <w:sz w:val="24"/>
          <w:lang w:eastAsia="zh-CN"/>
          <w:highlight w:val="auto"/>
        </w:rPr>
        <w:t>财政拨款收入</w:t>
      </w:r>
      <w:r>
        <w:rPr>
          <w:rFonts w:hint="eastAsia"/>
          <w:color w:val="auto"/>
          <w:sz w:val="24"/>
          <w:highlight w:val="auto"/>
        </w:rPr>
        <w:t>支出决算表</w:t>
      </w:r>
      <w:r>
        <w:rPr>
          <w:color w:val="auto"/>
          <w:sz w:val="24"/>
          <w:lang w:eastAsia="zh-CN"/>
          <w:highlight w:val="auto"/>
        </w:rPr>
        <w:t>............................30</w:t>
      </w:r>
    </w:p>
    <w:p>
      <w:pPr>
        <w:pStyle w:val="21"/>
        <w:tabs>
          <w:tab w:val="right" w:leader="dot" w:pos="8296"/>
        </w:tabs>
        <w:adjustRightInd w:val="0"/>
        <w:snapToGrid w:val="0"/>
        <w:spacing w:line="360" w:lineRule="auto"/>
        <w:jc w:val="left"/>
        <w:rPr>
          <w:color w:val="auto"/>
          <w:sz w:val="24"/>
          <w:lang w:val="en-US" w:eastAsia="zh-CN"/>
          <w:highlight w:val="auto"/>
        </w:rPr>
      </w:pPr>
      <w:r>
        <w:rPr>
          <w:rFonts w:hint="eastAsia"/>
          <w:color w:val="auto"/>
          <w:sz w:val="24"/>
          <w:lang w:val="en-US" w:eastAsia="zh-CN"/>
          <w:highlight w:val="auto"/>
        </w:rPr>
        <w:t>十四、国有资本经营预算财政拨款支出决算表</w:t>
      </w:r>
      <w:r>
        <w:rPr>
          <w:color w:val="auto"/>
          <w:sz w:val="24"/>
          <w:lang w:eastAsia="zh-CN"/>
          <w:highlight w:val="auto"/>
        </w:rPr>
        <w:t>...................................30</w:t>
      </w:r>
    </w:p>
    <w:p>
      <w:pPr>
        <w:widowControl/>
        <w:spacing w:line="360" w:lineRule="auto"/>
        <w:jc w:val="left"/>
        <w:rPr>
          <w:rFonts w:ascii="仿宋" w:eastAsia="仿宋"/>
          <w:bCs/>
          <w:color w:val="auto"/>
          <w:kern w:val="44"/>
          <w:sz w:val="24"/>
          <w:highlight w:val="auto"/>
        </w:rPr>
      </w:pPr>
      <w:bookmarkStart w:id="12" w:name="_Toc15396599"/>
      <w:bookmarkStart w:id="13" w:name="_Toc15377196"/>
      <w:r>
        <w:rPr>
          <w:rFonts w:ascii="仿宋" w:eastAsia="仿宋"/>
          <w:b/>
          <w:color w:val="auto"/>
          <w:sz w:val="24"/>
          <w:highlight w:val="auto"/>
        </w:rPr>
        <w:br w:type="page"/>
      </w:r>
    </w:p>
    <w:p>
      <w:pPr>
        <w:pStyle w:val="1"/>
        <w:spacing w:line="360" w:lineRule="auto"/>
        <w:jc w:val="center"/>
        <w:rPr>
          <w:rStyle w:val="1Char"/>
          <w:rFonts w:ascii="黑体" w:eastAsia="黑体"/>
          <w:b/>
          <w:bCs w:val="0"/>
          <w:color w:val="auto"/>
          <w:highlight w:val="auto"/>
        </w:rPr>
      </w:pPr>
      <w:r>
        <w:rPr>
          <w:rFonts w:ascii="黑体" w:eastAsia="黑体" w:hint="eastAsia"/>
          <w:b w:val="0"/>
          <w:color w:val="auto"/>
          <w:highlight w:val="auto"/>
        </w:rPr>
        <w:t xml:space="preserve">第一部分 </w:t>
      </w:r>
      <w:r>
        <w:rPr>
          <w:rFonts w:ascii="黑体" w:eastAsia="黑体" w:hint="eastAsia"/>
          <w:b w:val="0"/>
          <w:color w:val="auto"/>
          <w:lang w:eastAsia="zh-CN"/>
          <w:highlight w:val="auto"/>
        </w:rPr>
        <w:t>单位</w:t>
      </w:r>
      <w:r>
        <w:rPr>
          <w:rStyle w:val="1Char"/>
          <w:rFonts w:ascii="黑体" w:eastAsia="黑体" w:hint="eastAsia"/>
          <w:b w:val="0"/>
          <w:bCs w:val="0"/>
          <w:color w:val="auto"/>
          <w:highlight w:val="auto"/>
        </w:rPr>
        <w:t>概况</w:t>
      </w:r>
      <w:bookmarkEnd w:id="12"/>
      <w:bookmarkEnd w:id="13"/>
    </w:p>
    <w:p>
      <w:pPr>
        <w:widowControl/>
        <w:spacing w:line="360" w:lineRule="auto"/>
        <w:jc w:val="left"/>
        <w:rPr>
          <w:rFonts w:ascii="黑体" w:eastAsia="黑体"/>
          <w:color w:val="auto"/>
          <w:sz w:val="32"/>
          <w:szCs w:val="32"/>
          <w:highlight w:val="auto"/>
        </w:rPr>
      </w:pPr>
    </w:p>
    <w:p>
      <w:pPr>
        <w:pStyle w:val="2"/>
        <w:numPr>
          <w:ilvl w:val="0"/>
          <w:numId w:val="1"/>
        </w:numPr>
        <w:snapToGrid w:val="0"/>
        <w:spacing w:line="360" w:lineRule="auto"/>
        <w:rPr>
          <w:rStyle w:val="2Char"/>
          <w:rFonts w:ascii="黑体" w:eastAsia="黑体"/>
          <w:b w:val="0"/>
          <w:bCs w:val="0"/>
          <w:color w:val="auto"/>
          <w:lang w:eastAsia="zh-CN"/>
          <w:highlight w:val="auto"/>
        </w:rPr>
      </w:pPr>
      <w:bookmarkStart w:id="14" w:name="_Toc15396600"/>
      <w:bookmarkStart w:id="15" w:name="_Toc15377197"/>
      <w:r>
        <w:rPr>
          <w:rStyle w:val="2Char"/>
          <w:rFonts w:ascii="黑体" w:eastAsia="黑体" w:hint="eastAsia"/>
          <w:b w:val="0"/>
          <w:bCs w:val="0"/>
          <w:color w:val="auto"/>
          <w:highlight w:val="auto"/>
        </w:rPr>
        <w:t>职能</w:t>
      </w:r>
      <w:r>
        <w:rPr>
          <w:rStyle w:val="2Char"/>
          <w:rFonts w:ascii="黑体" w:eastAsia="黑体" w:hint="eastAsia"/>
          <w:b w:val="0"/>
          <w:bCs w:val="0"/>
          <w:color w:val="auto"/>
          <w:lang w:eastAsia="zh-CN"/>
          <w:highlight w:val="auto"/>
        </w:rPr>
        <w:t>简介</w:t>
      </w:r>
    </w:p>
    <w:p>
      <w:pPr>
        <w:pStyle w:val="15"/>
        <w:snapToGrid w:val="0"/>
        <w:spacing w:beforeLines="0" w:before="0" w:line="360" w:lineRule="auto"/>
        <w:ind w:firstLineChars="208" w:firstLine="666"/>
        <w:outlineLvl w:val="2"/>
        <w:rPr>
          <w:sz w:val="32"/>
          <w:szCs w:val="32"/>
        </w:rPr>
      </w:pPr>
      <w:r>
        <w:rPr>
          <w:rFonts w:hint="eastAsia"/>
          <w:sz w:val="32"/>
          <w:szCs w:val="32"/>
        </w:rPr>
        <w:t>攀枝花市城市管理行政执法局负责城市管理的行政执法、行政复议工作，集中行使市容环境卫生管理、城市绿化管理、公用事业管理方面法律、法规、规章规定的综合管理工作及行政处罚权。</w:t>
      </w:r>
    </w:p>
    <w:p>
      <w:pPr>
        <w:pStyle w:val="15"/>
        <w:spacing w:beforeLines="0" w:before="0" w:line="360" w:lineRule="auto"/>
        <w:ind w:firstLineChars="208" w:firstLine="624"/>
        <w:outlineLvl w:val="2"/>
        <w:rPr>
          <w:rFonts w:ascii="黑体" w:eastAsia="黑体"/>
          <w:b w:val="0"/>
          <w:color w:val="auto"/>
          <w:lang w:eastAsia="zh-CN"/>
          <w:highlight w:val="auto"/>
        </w:rPr>
      </w:pPr>
      <w:r>
        <w:rPr>
          <w:rFonts w:ascii="黑体" w:eastAsia="黑体" w:hint="eastAsia"/>
          <w:b w:val="0"/>
          <w:color w:val="auto"/>
          <w:lang w:val="en-US" w:eastAsia="zh-CN"/>
          <w:highlight w:val="auto"/>
        </w:rPr>
        <w:t>二、2021年重点</w:t>
      </w:r>
      <w:r>
        <w:rPr>
          <w:rFonts w:ascii="黑体" w:eastAsia="黑体" w:hint="eastAsia"/>
          <w:b w:val="0"/>
          <w:color w:val="auto"/>
          <w:highlight w:val="auto"/>
        </w:rPr>
        <w:t>工作</w:t>
      </w:r>
      <w:bookmarkEnd w:id="14"/>
      <w:bookmarkEnd w:id="15"/>
      <w:r>
        <w:rPr>
          <w:rFonts w:ascii="黑体" w:eastAsia="黑体" w:hint="eastAsia"/>
          <w:b w:val="0"/>
          <w:color w:val="auto"/>
          <w:lang w:eastAsia="zh-CN"/>
          <w:highlight w:val="auto"/>
        </w:rPr>
        <w:t>完成情况</w:t>
      </w:r>
      <w:bookmarkStart w:id="16" w:name="_Toc15396602"/>
      <w:bookmarkStart w:id="17" w:name="_Toc15377204"/>
    </w:p>
    <w:p>
      <w:pPr>
        <w:pStyle w:val="15"/>
        <w:spacing w:beforeLines="0" w:before="0" w:line="360" w:lineRule="auto"/>
        <w:ind w:firstLineChars="208" w:firstLine="666"/>
        <w:outlineLvl w:val="2"/>
        <w:rPr>
          <w:rFonts w:ascii="仿宋_GB2312" w:eastAsia="仿宋_GB2312"/>
          <w:b w:val="0"/>
          <w:kern w:val="0"/>
          <w:sz w:val="32"/>
          <w:szCs w:val="32"/>
        </w:rPr>
      </w:pPr>
      <w:r>
        <w:rPr>
          <w:rFonts w:hint="eastAsia"/>
          <w:sz w:val="32"/>
          <w:szCs w:val="32"/>
        </w:rPr>
        <w:t>聚焦“市容环卫”</w:t>
      </w:r>
      <w:r>
        <w:rPr>
          <w:sz w:val="32"/>
          <w:szCs w:val="32"/>
        </w:rPr>
        <w:t>，</w:t>
      </w:r>
      <w:r>
        <w:rPr>
          <w:rFonts w:ascii="仿宋_GB2312" w:eastAsia="仿宋_GB2312" w:hint="eastAsia"/>
          <w:b w:val="0"/>
          <w:kern w:val="0"/>
          <w:sz w:val="32"/>
          <w:szCs w:val="32"/>
        </w:rPr>
        <w:t>健全机制</w:t>
      </w:r>
      <w:r>
        <w:rPr>
          <w:rFonts w:ascii="仿宋_GB2312" w:eastAsia="仿宋_GB2312"/>
          <w:b w:val="0"/>
          <w:kern w:val="0"/>
          <w:sz w:val="32"/>
          <w:szCs w:val="32"/>
        </w:rPr>
        <w:t>，</w:t>
      </w:r>
      <w:r>
        <w:rPr>
          <w:rFonts w:ascii="仿宋_GB2312" w:eastAsia="仿宋_GB2312" w:hint="eastAsia"/>
          <w:b w:val="0"/>
          <w:kern w:val="0"/>
          <w:sz w:val="32"/>
          <w:szCs w:val="32"/>
        </w:rPr>
        <w:t>建立市级统筹，区级执行，街办具体落实的组织体系；健全城市管理治理机制</w:t>
      </w:r>
      <w:r>
        <w:rPr>
          <w:rFonts w:ascii="仿宋_GB2312" w:eastAsia="仿宋_GB2312"/>
          <w:b w:val="0"/>
          <w:kern w:val="0"/>
          <w:sz w:val="32"/>
          <w:szCs w:val="32"/>
        </w:rPr>
        <w:t>，</w:t>
      </w:r>
      <w:r>
        <w:rPr>
          <w:rFonts w:ascii="仿宋_GB2312" w:eastAsia="仿宋_GB2312" w:hint="eastAsia"/>
          <w:b w:val="0"/>
          <w:kern w:val="0"/>
          <w:sz w:val="32"/>
          <w:szCs w:val="32"/>
        </w:rPr>
        <w:t>综合施治</w:t>
      </w:r>
      <w:r>
        <w:rPr>
          <w:rFonts w:ascii="仿宋_GB2312" w:eastAsia="仿宋_GB2312"/>
          <w:b w:val="0"/>
          <w:kern w:val="0"/>
          <w:sz w:val="32"/>
          <w:szCs w:val="32"/>
        </w:rPr>
        <w:t>；</w:t>
      </w:r>
      <w:r>
        <w:rPr>
          <w:rFonts w:ascii="仿宋_GB2312" w:eastAsia="仿宋_GB2312" w:hint="eastAsia"/>
          <w:b w:val="0"/>
          <w:kern w:val="0"/>
          <w:sz w:val="32"/>
          <w:szCs w:val="32"/>
        </w:rPr>
        <w:t>组织开展春节、五一、中秋、国庆节前市容环境专项整治，牵头开展全国文明城市创建城市牛皮癣和市容市貌专项整治</w:t>
      </w:r>
      <w:r>
        <w:rPr>
          <w:rFonts w:ascii="仿宋_GB2312" w:eastAsia="仿宋_GB2312"/>
          <w:b w:val="0"/>
          <w:kern w:val="0"/>
          <w:sz w:val="32"/>
          <w:szCs w:val="32"/>
        </w:rPr>
        <w:t>；</w:t>
      </w:r>
      <w:r>
        <w:rPr>
          <w:rFonts w:ascii="仿宋_GB2312" w:eastAsia="仿宋_GB2312" w:hint="eastAsia"/>
          <w:b w:val="0"/>
          <w:kern w:val="0"/>
          <w:sz w:val="32"/>
          <w:szCs w:val="32"/>
        </w:rPr>
        <w:t>制定《违法建设综合治理的意见》，立案查处行政处罚案件</w:t>
      </w:r>
      <w:r>
        <w:rPr>
          <w:rFonts w:ascii="仿宋_GB2312" w:eastAsia="仿宋_GB2312"/>
          <w:b w:val="0"/>
          <w:kern w:val="0"/>
          <w:sz w:val="32"/>
          <w:szCs w:val="32"/>
        </w:rPr>
        <w:t>；</w:t>
      </w:r>
      <w:r>
        <w:rPr>
          <w:rFonts w:ascii="仿宋_GB2312" w:eastAsia="仿宋_GB2312" w:hint="eastAsia"/>
          <w:b w:val="0"/>
          <w:kern w:val="0"/>
          <w:sz w:val="32"/>
          <w:szCs w:val="32"/>
        </w:rPr>
        <w:t>开展户外广告、铁路沿线、私设地桩地锁等专项整治</w:t>
      </w:r>
      <w:r>
        <w:rPr>
          <w:rFonts w:ascii="仿宋_GB2312" w:eastAsia="仿宋_GB2312"/>
          <w:b w:val="0"/>
          <w:kern w:val="0"/>
          <w:sz w:val="32"/>
          <w:szCs w:val="32"/>
        </w:rPr>
        <w:t>；</w:t>
      </w:r>
      <w:r>
        <w:rPr>
          <w:rFonts w:ascii="仿宋_GB2312" w:eastAsia="仿宋_GB2312" w:hint="eastAsia"/>
          <w:b w:val="0"/>
          <w:kern w:val="0"/>
          <w:sz w:val="32"/>
          <w:szCs w:val="32"/>
        </w:rPr>
        <w:t>完善设施</w:t>
      </w:r>
      <w:r>
        <w:rPr>
          <w:rFonts w:ascii="仿宋_GB2312" w:eastAsia="仿宋_GB2312"/>
          <w:b w:val="0"/>
          <w:kern w:val="0"/>
          <w:sz w:val="32"/>
          <w:szCs w:val="32"/>
        </w:rPr>
        <w:t>；</w:t>
      </w:r>
      <w:r>
        <w:rPr>
          <w:rFonts w:ascii="仿宋_GB2312" w:eastAsia="仿宋_GB2312" w:hint="eastAsia"/>
          <w:b w:val="0"/>
          <w:kern w:val="0"/>
          <w:sz w:val="32"/>
          <w:szCs w:val="32"/>
        </w:rPr>
        <w:t>持续推进生活垃圾分类</w:t>
      </w:r>
      <w:r>
        <w:rPr>
          <w:rFonts w:ascii="仿宋_GB2312" w:eastAsia="仿宋_GB2312"/>
          <w:b w:val="0"/>
          <w:kern w:val="0"/>
          <w:sz w:val="32"/>
          <w:szCs w:val="32"/>
        </w:rPr>
        <w:t>，</w:t>
      </w:r>
      <w:r>
        <w:rPr>
          <w:rFonts w:ascii="仿宋_GB2312" w:eastAsia="仿宋_GB2312" w:hint="eastAsia"/>
          <w:b w:val="0"/>
          <w:kern w:val="0"/>
          <w:sz w:val="32"/>
          <w:szCs w:val="32"/>
        </w:rPr>
        <w:t>前端收集、中端转运和末端处置生活垃圾收运体系形成。</w:t>
      </w:r>
    </w:p>
    <w:p>
      <w:pPr>
        <w:pStyle w:val="15"/>
        <w:spacing w:beforeLines="0" w:before="0" w:line="360" w:lineRule="auto"/>
        <w:ind w:firstLineChars="208" w:firstLine="666"/>
        <w:outlineLvl w:val="2"/>
        <w:rPr>
          <w:rFonts w:ascii="仿宋_GB2312" w:eastAsia="仿宋_GB2312"/>
          <w:b w:val="0"/>
          <w:kern w:val="0"/>
          <w:sz w:val="32"/>
          <w:szCs w:val="32"/>
        </w:rPr>
      </w:pPr>
      <w:r>
        <w:rPr>
          <w:rFonts w:ascii="仿宋_GB2312" w:eastAsia="仿宋_GB2312" w:hint="eastAsia"/>
          <w:b w:val="0"/>
          <w:kern w:val="0"/>
          <w:sz w:val="32"/>
          <w:szCs w:val="32"/>
        </w:rPr>
        <w:t>聚焦“园林绿化”</w:t>
      </w:r>
      <w:r>
        <w:rPr>
          <w:rFonts w:ascii="仿宋_GB2312" w:eastAsia="仿宋_GB2312"/>
          <w:b w:val="0"/>
          <w:kern w:val="0"/>
          <w:sz w:val="32"/>
          <w:szCs w:val="32"/>
        </w:rPr>
        <w:t>，</w:t>
      </w:r>
      <w:r>
        <w:rPr>
          <w:rFonts w:ascii="仿宋_GB2312" w:eastAsia="仿宋_GB2312" w:hint="eastAsia"/>
          <w:b w:val="0"/>
          <w:kern w:val="0"/>
          <w:sz w:val="32"/>
          <w:szCs w:val="32"/>
        </w:rPr>
        <w:t>着力推介立体绿化，制定《攀枝花市关于大力推进立体绿化建设的实施意见》，实施立体绿化打造</w:t>
      </w:r>
      <w:r>
        <w:rPr>
          <w:rFonts w:ascii="仿宋_GB2312" w:eastAsia="仿宋_GB2312"/>
          <w:b w:val="0"/>
          <w:kern w:val="0"/>
          <w:sz w:val="32"/>
          <w:szCs w:val="32"/>
        </w:rPr>
        <w:t>，</w:t>
      </w:r>
      <w:r>
        <w:rPr>
          <w:rFonts w:ascii="仿宋_GB2312" w:eastAsia="仿宋_GB2312" w:hint="eastAsia"/>
          <w:b w:val="0"/>
          <w:kern w:val="0"/>
          <w:sz w:val="32"/>
          <w:szCs w:val="32"/>
        </w:rPr>
        <w:t>推动水中央湿地公园、市民健康体育公园等公园项目新改建</w:t>
      </w:r>
      <w:r>
        <w:rPr>
          <w:rFonts w:ascii="仿宋_GB2312" w:eastAsia="仿宋_GB2312"/>
          <w:b w:val="0"/>
          <w:kern w:val="0"/>
          <w:sz w:val="32"/>
          <w:szCs w:val="32"/>
        </w:rPr>
        <w:t>。</w:t>
      </w:r>
    </w:p>
    <w:p>
      <w:pPr>
        <w:pStyle w:val="15"/>
        <w:spacing w:beforeLines="0" w:before="0" w:line="360" w:lineRule="auto"/>
        <w:ind w:firstLineChars="208" w:firstLine="666"/>
        <w:outlineLvl w:val="2"/>
        <w:rPr>
          <w:rFonts w:ascii="仿宋_GB2312" w:eastAsia="仿宋_GB2312"/>
          <w:b w:val="0"/>
          <w:kern w:val="0"/>
          <w:sz w:val="32"/>
          <w:szCs w:val="32"/>
        </w:rPr>
      </w:pPr>
      <w:r>
        <w:rPr>
          <w:rFonts w:ascii="仿宋_GB2312" w:eastAsia="仿宋_GB2312" w:hint="eastAsia"/>
          <w:b w:val="0"/>
          <w:kern w:val="0"/>
          <w:sz w:val="32"/>
          <w:szCs w:val="32"/>
        </w:rPr>
        <w:t>聚焦“燃气安全”</w:t>
      </w:r>
      <w:r>
        <w:rPr>
          <w:rFonts w:ascii="仿宋_GB2312" w:eastAsia="仿宋_GB2312"/>
          <w:b w:val="0"/>
          <w:kern w:val="0"/>
          <w:sz w:val="32"/>
          <w:szCs w:val="32"/>
        </w:rPr>
        <w:t>，</w:t>
      </w:r>
      <w:r>
        <w:rPr>
          <w:rFonts w:ascii="仿宋_GB2312" w:eastAsia="仿宋_GB2312" w:hint="eastAsia"/>
          <w:b w:val="0"/>
          <w:kern w:val="0"/>
          <w:sz w:val="32"/>
          <w:szCs w:val="32"/>
        </w:rPr>
        <w:t>指导全市燃气企业建立“三项制度”</w:t>
      </w:r>
      <w:r>
        <w:rPr>
          <w:rFonts w:ascii="仿宋_GB2312" w:eastAsia="仿宋_GB2312"/>
          <w:b w:val="0"/>
          <w:kern w:val="0"/>
          <w:sz w:val="32"/>
          <w:szCs w:val="32"/>
        </w:rPr>
        <w:t>，</w:t>
      </w:r>
      <w:r>
        <w:rPr>
          <w:rFonts w:ascii="仿宋_GB2312" w:eastAsia="仿宋_GB2312" w:hint="eastAsia"/>
          <w:b w:val="0"/>
          <w:kern w:val="0"/>
          <w:sz w:val="32"/>
          <w:szCs w:val="32"/>
        </w:rPr>
        <w:t>履行主体责任，开展安全生产隐患大排查大整治专项行动</w:t>
      </w:r>
      <w:r>
        <w:rPr>
          <w:rFonts w:ascii="仿宋_GB2312" w:eastAsia="仿宋_GB2312"/>
          <w:b w:val="0"/>
          <w:kern w:val="0"/>
          <w:sz w:val="32"/>
          <w:szCs w:val="32"/>
        </w:rPr>
        <w:t>，大力</w:t>
      </w:r>
      <w:r>
        <w:rPr>
          <w:rFonts w:ascii="仿宋_GB2312" w:eastAsia="仿宋_GB2312" w:hint="eastAsia"/>
          <w:b w:val="0"/>
          <w:kern w:val="0"/>
          <w:sz w:val="32"/>
          <w:szCs w:val="32"/>
        </w:rPr>
        <w:t>推进实施天然气置换工作。</w:t>
      </w:r>
    </w:p>
    <w:p>
      <w:pPr>
        <w:pStyle w:val="15"/>
        <w:spacing w:beforeLines="0" w:before="0" w:line="360" w:lineRule="auto"/>
        <w:ind w:firstLineChars="208" w:firstLine="666"/>
        <w:outlineLvl w:val="2"/>
        <w:rPr>
          <w:rFonts w:ascii="Times New Roman" w:eastAsia="方正仿宋_GBK" w:hAnsi="Times New Roman"/>
          <w:sz w:val="33"/>
          <w:szCs w:val="33"/>
        </w:rPr>
      </w:pPr>
      <w:r>
        <w:rPr>
          <w:rFonts w:hint="eastAsia"/>
          <w:sz w:val="32"/>
          <w:szCs w:val="32"/>
        </w:rPr>
        <w:t>优化“营商环境”，</w:t>
      </w:r>
      <w:r>
        <w:rPr>
          <w:rFonts w:ascii="Times New Roman" w:eastAsia="方正仿宋_GBK" w:hAnsi="Times New Roman"/>
          <w:spacing w:val="-6"/>
          <w:sz w:val="33"/>
          <w:szCs w:val="33"/>
        </w:rPr>
        <w:t>主动联系企业，帮助协调解决企业发展中遇到的困难和问题，服务企业实现区域全覆盖、企业全覆盖，推进行政审批事项全网通办，简化审批流程，缩短审批时限；</w:t>
      </w:r>
      <w:r>
        <w:rPr>
          <w:rFonts w:hint="eastAsia"/>
          <w:sz w:val="32"/>
          <w:szCs w:val="32"/>
        </w:rPr>
        <w:t>优化“便民服务”，</w:t>
      </w:r>
      <w:r>
        <w:rPr>
          <w:rFonts w:ascii="Times New Roman" w:eastAsia="方正仿宋_GBK" w:hAnsi="Times New Roman"/>
          <w:spacing w:val="-6"/>
          <w:sz w:val="33"/>
          <w:szCs w:val="33"/>
        </w:rPr>
        <w:t>迅速搭建市民“随手拍”平台，为市民参与城市管理提供便捷、高效的平台和渠道，引导群众广泛参与；</w:t>
      </w:r>
      <w:r>
        <w:rPr>
          <w:rFonts w:hint="eastAsia"/>
          <w:sz w:val="32"/>
          <w:szCs w:val="32"/>
        </w:rPr>
        <w:t>优化“数字城管”，</w:t>
      </w:r>
      <w:r>
        <w:rPr>
          <w:rFonts w:ascii="Times New Roman" w:eastAsia="方正仿宋_GBK" w:hAnsi="Times New Roman"/>
          <w:sz w:val="33"/>
          <w:szCs w:val="33"/>
        </w:rPr>
        <w:t>构建起省市一体的热线网络理政平台</w:t>
      </w:r>
      <w:r>
        <w:rPr>
          <w:rFonts w:ascii="Times New Roman" w:eastAsia="方正仿宋_GBK" w:hAnsi="Times New Roman"/>
          <w:sz w:val="33"/>
          <w:szCs w:val="33"/>
          <w:lang w:eastAsia="zh-CN"/>
        </w:rPr>
        <w:t>，</w:t>
      </w:r>
      <w:r>
        <w:rPr>
          <w:rFonts w:ascii="Times New Roman" w:eastAsia="方正仿宋_GBK" w:hAnsi="Times New Roman"/>
          <w:sz w:val="33"/>
          <w:szCs w:val="33"/>
        </w:rPr>
        <w:t>市</w:t>
      </w:r>
      <w:r>
        <w:rPr>
          <w:rFonts w:hint="eastAsia"/>
          <w:sz w:val="32"/>
          <w:szCs w:val="32"/>
        </w:rPr>
        <w:t>12345热线与省12345</w:t>
      </w:r>
      <w:r>
        <w:rPr>
          <w:rFonts w:ascii="Times New Roman" w:eastAsia="方正仿宋_GBK" w:hAnsi="Times New Roman"/>
          <w:sz w:val="33"/>
          <w:szCs w:val="33"/>
        </w:rPr>
        <w:t>热线平台完成对接，优化数字城市管理信息系统</w:t>
      </w:r>
      <w:r>
        <w:rPr>
          <w:rFonts w:ascii="Times New Roman" w:eastAsia="方正仿宋_GBK" w:hAnsi="Times New Roman"/>
          <w:sz w:val="33"/>
          <w:szCs w:val="33"/>
          <w:lang w:eastAsia="zh-CN"/>
        </w:rPr>
        <w:t>，经验做法</w:t>
      </w:r>
      <w:r>
        <w:rPr>
          <w:rFonts w:ascii="Times New Roman" w:eastAsia="方正仿宋_GBK" w:hAnsi="Times New Roman"/>
          <w:sz w:val="33"/>
          <w:szCs w:val="33"/>
        </w:rPr>
        <w:t>在全国数字化城市管理体系建设暨</w:t>
      </w:r>
      <w:r>
        <w:rPr>
          <w:rFonts w:hint="eastAsia"/>
          <w:sz w:val="32"/>
          <w:szCs w:val="32"/>
        </w:rPr>
        <w:t>BIM、CIM、</w:t>
      </w:r>
      <w:r>
        <w:rPr>
          <w:rFonts w:ascii="Times New Roman" w:eastAsia="方正仿宋_GBK" w:hAnsi="Times New Roman"/>
          <w:sz w:val="33"/>
          <w:szCs w:val="33"/>
        </w:rPr>
        <w:t>大数据、物联网应用技术交流会上进行交流。</w:t>
      </w:r>
    </w:p>
    <w:p>
      <w:pPr>
        <w:pStyle w:val="15"/>
        <w:spacing w:beforeLines="0" w:before="0" w:line="360" w:lineRule="auto"/>
        <w:ind w:firstLineChars="208" w:firstLine="624"/>
        <w:outlineLvl w:val="2"/>
        <w:rPr>
          <w:rFonts w:ascii="黑体" w:eastAsia="黑体" w:hint="eastAsia"/>
        </w:rPr>
      </w:pPr>
      <w:r>
        <w:rPr>
          <w:rFonts w:ascii="黑体" w:eastAsia="黑体" w:hint="eastAsia"/>
        </w:rPr>
        <w:t>三、机构设置情况</w:t>
      </w:r>
    </w:p>
    <w:p>
      <w:pPr>
        <w:pStyle w:val="15"/>
        <w:spacing w:beforeLines="0" w:before="0" w:line="360" w:lineRule="auto"/>
        <w:ind w:firstLineChars="208" w:firstLine="666"/>
        <w:outlineLvl w:val="2"/>
        <w:rPr>
          <w:rFonts w:ascii="仿宋_GB2312" w:eastAsia="仿宋_GB2312"/>
          <w:b w:val="0"/>
          <w:kern w:val="0"/>
          <w:sz w:val="32"/>
          <w:szCs w:val="32"/>
        </w:rPr>
      </w:pPr>
      <w:r>
        <w:rPr>
          <w:rFonts w:ascii="仿宋_GB2312" w:eastAsia="仿宋_GB2312"/>
          <w:b w:val="0"/>
          <w:kern w:val="0"/>
          <w:sz w:val="32"/>
          <w:szCs w:val="32"/>
        </w:rPr>
        <w:t>攀枝花市城市管理行政执法局（本级）属于攀枝花市城市管理行政执法局部门下属的二级预算单位，下设独立编制机构0个，其中行政机构0个，参照公务员法管理的事业机构0个，其他事业机构0个。</w:t>
      </w:r>
    </w:p>
    <w:p>
      <w:pPr>
        <w:pStyle w:val="15"/>
        <w:spacing w:beforeLines="0" w:before="0" w:line="360" w:lineRule="auto"/>
        <w:ind w:firstLineChars="208" w:firstLine="666"/>
        <w:outlineLvl w:val="2"/>
        <w:rPr>
          <w:rFonts w:ascii="仿宋_GB2312" w:eastAsia="仿宋_GB2312"/>
          <w:b w:val="0"/>
          <w:kern w:val="0"/>
          <w:sz w:val="32"/>
          <w:szCs w:val="32"/>
        </w:rPr>
      </w:pPr>
      <w:r>
        <w:rPr>
          <w:rFonts w:ascii="仿宋_GB2312" w:eastAsia="仿宋_GB2312"/>
          <w:b w:val="0"/>
          <w:kern w:val="0"/>
          <w:sz w:val="32"/>
          <w:szCs w:val="32"/>
        </w:rPr>
        <w:t>纳入2021年度单位决算编制范围的独立编制机构包括：无。</w:t>
      </w:r>
    </w:p>
    <w:p>
      <w:pPr>
        <w:pStyle w:val="15"/>
        <w:spacing w:beforeLines="0" w:before="0" w:line="360" w:lineRule="auto"/>
        <w:ind w:firstLineChars="208" w:firstLine="666"/>
        <w:outlineLvl w:val="2"/>
        <w:rPr>
          <w:rFonts w:ascii="仿宋_GB2312" w:eastAsia="仿宋_GB2312" w:hint="eastAsia"/>
          <w:b w:val="0"/>
          <w:kern w:val="0"/>
          <w:sz w:val="32"/>
          <w:szCs w:val="32"/>
        </w:rPr>
      </w:pPr>
    </w:p>
    <w:p>
      <w:pPr>
        <w:pStyle w:val="1"/>
        <w:spacing w:line="360" w:lineRule="auto"/>
        <w:ind w:right="440"/>
        <w:jc w:val="center"/>
        <w:rPr>
          <w:rStyle w:val="1Char"/>
          <w:rFonts w:ascii="黑体" w:eastAsia="黑体"/>
          <w:b w:val="0"/>
          <w:bCs/>
          <w:color w:val="auto"/>
          <w:highlight w:val="auto"/>
        </w:rPr>
      </w:pPr>
      <w:r>
        <w:rPr>
          <w:rFonts w:ascii="黑体" w:eastAsia="黑体"/>
          <w:b w:val="0"/>
          <w:bCs/>
          <w:color w:val="auto"/>
          <w:highlight w:val="auto"/>
        </w:rPr>
        <w:t xml:space="preserve"> </w:t>
      </w:r>
      <w:r>
        <w:rPr>
          <w:rFonts w:ascii="黑体" w:eastAsia="黑体" w:hint="eastAsia"/>
          <w:b w:val="0"/>
          <w:bCs/>
          <w:color w:val="auto"/>
          <w:highlight w:val="auto"/>
        </w:rPr>
        <w:t xml:space="preserve">第二部分 </w:t>
      </w:r>
      <w:r>
        <w:rPr>
          <w:rFonts w:ascii="黑体" w:eastAsia="黑体" w:hint="eastAsia"/>
          <w:b w:val="0"/>
          <w:bCs/>
          <w:color w:val="auto"/>
          <w:lang w:val="en-US" w:eastAsia="zh-CN"/>
          <w:highlight w:val="auto"/>
        </w:rPr>
        <w:t>2021年度</w:t>
      </w:r>
      <w:r>
        <w:rPr>
          <w:rStyle w:val="1Char"/>
          <w:rFonts w:ascii="黑体" w:eastAsia="黑体" w:hint="eastAsia"/>
          <w:b w:val="0"/>
          <w:bCs/>
          <w:color w:val="auto"/>
          <w:lang w:eastAsia="zh-CN"/>
          <w:highlight w:val="auto"/>
        </w:rPr>
        <w:t>单位</w:t>
      </w:r>
      <w:r>
        <w:rPr>
          <w:rStyle w:val="1Char"/>
          <w:rFonts w:ascii="黑体" w:eastAsia="黑体" w:hint="eastAsia"/>
          <w:b w:val="0"/>
          <w:bCs/>
          <w:color w:val="auto"/>
          <w:highlight w:val="auto"/>
        </w:rPr>
        <w:t>决算情况说明</w:t>
      </w:r>
      <w:bookmarkEnd w:id="16"/>
      <w:bookmarkEnd w:id="17"/>
    </w:p>
    <w:p>
      <w:pPr>
        <w:spacing w:line="360" w:lineRule="auto"/>
        <w:rPr>
          <w:color w:val="auto"/>
          <w:highlight w:val="auto"/>
        </w:rPr>
      </w:pPr>
    </w:p>
    <w:p>
      <w:pPr>
        <w:pStyle w:val="28"/>
        <w:numPr>
          <w:ilvl w:val="0"/>
          <w:numId w:val="2"/>
        </w:numPr>
        <w:spacing w:line="360" w:lineRule="auto"/>
        <w:ind w:firstLineChars="0"/>
        <w:outlineLvl w:val="1"/>
        <w:rPr>
          <w:rStyle w:val="2Char"/>
          <w:rFonts w:ascii="黑体" w:eastAsia="黑体"/>
          <w:b w:val="0"/>
          <w:color w:val="auto"/>
          <w:highlight w:val="auto"/>
        </w:rPr>
      </w:pPr>
      <w:bookmarkStart w:id="18" w:name="_Toc15396603"/>
      <w:bookmarkStart w:id="19" w:name="_Toc15377205"/>
      <w:r>
        <w:rPr>
          <w:rFonts w:ascii="黑体" w:eastAsia="黑体" w:hint="eastAsia"/>
          <w:color w:val="auto"/>
          <w:sz w:val="32"/>
          <w:szCs w:val="32"/>
          <w:highlight w:val="auto"/>
        </w:rPr>
        <w:t>收</w:t>
      </w:r>
      <w:r>
        <w:rPr>
          <w:rStyle w:val="2Char"/>
          <w:rFonts w:ascii="黑体" w:eastAsia="黑体" w:hint="eastAsia"/>
          <w:b w:val="0"/>
          <w:color w:val="auto"/>
          <w:highlight w:val="auto"/>
        </w:rPr>
        <w:t>入支出决算总体情况说明</w:t>
      </w:r>
      <w:bookmarkEnd w:id="18"/>
      <w:bookmarkEnd w:id="19"/>
    </w:p>
    <w:p>
      <w:pPr>
        <w:spacing w:line="360" w:lineRule="auto"/>
        <w:ind w:firstLineChars="200" w:firstLine="640"/>
        <w:rPr>
          <w:rFonts w:ascii="仿宋" w:eastAsia="仿宋"/>
          <w:color w:val="auto"/>
          <w:sz w:val="32"/>
          <w:szCs w:val="32"/>
          <w:highlight w:val="auto"/>
        </w:rPr>
      </w:pPr>
      <w:r>
        <w:rPr>
          <w:rFonts w:ascii="仿宋" w:eastAsia="仿宋" w:hint="eastAsia"/>
          <w:color w:val="auto"/>
          <w:sz w:val="32"/>
          <w:szCs w:val="32"/>
          <w:highlight w:val="auto"/>
        </w:rPr>
        <w:t>20</w:t>
      </w:r>
      <w:r>
        <w:rPr>
          <w:rFonts w:ascii="仿宋" w:eastAsia="仿宋" w:hint="eastAsia"/>
          <w:color w:val="auto"/>
          <w:sz w:val="32"/>
          <w:szCs w:val="32"/>
          <w:lang w:val="en-US" w:eastAsia="zh-CN"/>
          <w:highlight w:val="auto"/>
        </w:rPr>
        <w:t>21</w:t>
      </w:r>
      <w:r>
        <w:rPr>
          <w:rFonts w:ascii="仿宋" w:eastAsia="仿宋" w:hint="eastAsia"/>
          <w:color w:val="auto"/>
          <w:sz w:val="32"/>
          <w:szCs w:val="32"/>
          <w:highlight w:val="auto"/>
        </w:rPr>
        <w:t>年度收、支总计</w:t>
      </w:r>
      <w:r>
        <w:rPr>
          <w:rFonts w:ascii="仿宋" w:eastAsia="仿宋"/>
          <w:color w:val="auto"/>
          <w:sz w:val="32"/>
          <w:szCs w:val="32"/>
          <w:highlight w:val="auto"/>
        </w:rPr>
        <w:t>1237.73</w:t>
      </w:r>
      <w:r>
        <w:rPr>
          <w:rFonts w:ascii="仿宋" w:eastAsia="仿宋" w:hint="eastAsia"/>
          <w:color w:val="auto"/>
          <w:sz w:val="32"/>
          <w:szCs w:val="32"/>
          <w:highlight w:val="auto"/>
        </w:rPr>
        <w:t>万元。与20</w:t>
      </w:r>
      <w:r>
        <w:rPr>
          <w:rFonts w:ascii="仿宋" w:eastAsia="仿宋" w:hint="eastAsia"/>
          <w:color w:val="auto"/>
          <w:sz w:val="32"/>
          <w:szCs w:val="32"/>
          <w:lang w:val="en-US" w:eastAsia="zh-CN"/>
          <w:highlight w:val="auto"/>
        </w:rPr>
        <w:t>20</w:t>
      </w:r>
      <w:r>
        <w:rPr>
          <w:rFonts w:ascii="仿宋" w:eastAsia="仿宋" w:hint="eastAsia"/>
          <w:color w:val="auto"/>
          <w:sz w:val="32"/>
          <w:szCs w:val="32"/>
          <w:highlight w:val="auto"/>
        </w:rPr>
        <w:t>年相比，收、支总计增加</w:t>
      </w:r>
      <w:r>
        <w:rPr>
          <w:rFonts w:ascii="仿宋" w:eastAsia="仿宋"/>
          <w:color w:val="auto"/>
          <w:sz w:val="32"/>
          <w:szCs w:val="32"/>
          <w:highlight w:val="auto"/>
        </w:rPr>
        <w:t>341.62</w:t>
      </w:r>
      <w:r>
        <w:rPr>
          <w:rFonts w:ascii="仿宋" w:eastAsia="仿宋" w:hint="eastAsia"/>
          <w:color w:val="auto"/>
          <w:sz w:val="32"/>
          <w:szCs w:val="32"/>
          <w:highlight w:val="auto"/>
        </w:rPr>
        <w:t>万元，增长</w:t>
      </w:r>
      <w:r>
        <w:rPr>
          <w:rFonts w:ascii="仿宋" w:eastAsia="仿宋"/>
          <w:color w:val="auto"/>
          <w:sz w:val="32"/>
          <w:szCs w:val="32"/>
          <w:highlight w:val="auto"/>
        </w:rPr>
        <w:t>38.12%</w:t>
      </w:r>
      <w:r>
        <w:rPr>
          <w:rFonts w:ascii="仿宋" w:eastAsia="仿宋" w:hint="eastAsia"/>
          <w:color w:val="auto"/>
          <w:sz w:val="32"/>
          <w:szCs w:val="32"/>
          <w:highlight w:val="auto"/>
        </w:rPr>
        <w:t>。主要变动原因是</w:t>
      </w:r>
      <w:r>
        <w:rPr>
          <w:rFonts w:ascii="仿宋" w:eastAsia="仿宋"/>
          <w:color w:val="auto"/>
          <w:sz w:val="32"/>
          <w:szCs w:val="32"/>
          <w:highlight w:val="auto"/>
        </w:rPr>
        <w:t>因执法体制改革，增加了16名工作人员。</w:t>
      </w:r>
    </w:p>
    <w:p>
      <w:pPr>
        <w:pStyle w:val="15"/>
        <w:spacing w:line="360" w:lineRule="auto"/>
      </w:pPr>
    </w:p>
    <w:p>
      <w:pPr>
        <w:pStyle w:val="15"/>
        <w:spacing w:line="360" w:lineRule="auto"/>
      </w:pPr>
      <w:r>
        <w:rPr>
          <w:rFonts w:ascii="仿宋_GB2312" w:eastAsia="仿宋_GB2312"/>
          <w:color w:val="auto"/>
          <w:sz w:val="32"/>
          <w:szCs w:val="32"/>
          <w:highlight w:val="auto"/>
        </w:rPr>
        <w:drawing>
          <wp:anchor distT="0" distB="0" distL="85723" distR="85723" simplePos="0" relativeHeight="26" behindDoc="0" locked="0" layoutInCell="1" hidden="0" allowOverlap="1">
            <wp:simplePos x="0" y="0"/>
            <wp:positionH relativeFrom="column">
              <wp:posOffset>571491</wp:posOffset>
            </wp:positionH>
            <wp:positionV relativeFrom="paragraph">
              <wp:posOffset>176305</wp:posOffset>
            </wp:positionV>
            <wp:extent cx="4103783" cy="1995837"/>
            <wp:effectExtent l="0" t="0" r="0" b="0"/>
            <wp:wrapNone/>
            <wp:docPr id="1" name="图片"/>
            <wp:cNvGraphicFramePr>
              <a:graphicFrameLocks noChangeAspect="1"/>
            </wp:cNvGraphicFramePr>
            <a:graphic>
              <a:graphicData uri="http://schemas.openxmlformats.org/drawingml/2006/picture">
                <pic:pic>
                  <pic:nvPicPr>
                    <pic:cNvPr id="3" name="图片 3"/>
                    <pic:cNvPicPr/>
                  </pic:nvPicPr>
                  <pic:blipFill>
                    <a:blip r:embed="rId4"/>
                    <a:stretch>
                      <a:fillRect/>
                    </a:stretch>
                  </pic:blipFill>
                  <pic:spPr>
                    <a:xfrm rot="0">
                      <a:off x="0" y="0"/>
                      <a:ext cx="4103783" cy="1995837"/>
                    </a:xfrm>
                    <a:prstGeom prst="rect"/>
                    <a:noFill/>
                    <a:ln w="9525" cmpd="sng" cap="flat">
                      <a:noFill/>
                      <a:prstDash val="solid"/>
                      <a:miter/>
                    </a:ln>
                  </pic:spPr>
                </pic:pic>
              </a:graphicData>
            </a:graphic>
          </wp:anchor>
        </w:drawing>
      </w:r>
    </w:p>
    <w:p>
      <w:pPr>
        <w:pStyle w:val="15"/>
        <w:spacing w:line="360" w:lineRule="auto"/>
      </w:pPr>
    </w:p>
    <w:p>
      <w:pPr>
        <w:pStyle w:val="15"/>
        <w:spacing w:line="360" w:lineRule="auto"/>
      </w:pPr>
    </w:p>
    <w:p>
      <w:pPr>
        <w:pStyle w:val="15"/>
        <w:spacing w:line="360" w:lineRule="auto"/>
      </w:pPr>
    </w:p>
    <w:p>
      <w:pPr>
        <w:pStyle w:val="15"/>
        <w:spacing w:line="360" w:lineRule="auto"/>
      </w:pPr>
    </w:p>
    <w:p>
      <w:pPr>
        <w:spacing w:line="360" w:lineRule="auto"/>
        <w:ind w:firstLine="0"/>
        <w:jc w:val="center"/>
        <w:rPr>
          <w:rFonts w:ascii="仿宋" w:eastAsia="仿宋"/>
          <w:color w:val="auto"/>
          <w:sz w:val="32"/>
          <w:szCs w:val="32"/>
          <w:highlight w:val="auto"/>
        </w:rPr>
      </w:pPr>
      <w:r>
        <w:rPr>
          <w:rFonts w:ascii="仿宋" w:eastAsia="仿宋" w:hint="eastAsia"/>
          <w:color w:val="auto"/>
          <w:sz w:val="32"/>
          <w:szCs w:val="32"/>
          <w:highlight w:val="auto"/>
        </w:rPr>
        <w:t>（图</w:t>
      </w:r>
      <w:r>
        <w:rPr>
          <w:rFonts w:ascii="仿宋" w:eastAsia="仿宋"/>
          <w:color w:val="auto"/>
          <w:sz w:val="32"/>
          <w:szCs w:val="32"/>
          <w:highlight w:val="auto"/>
        </w:rPr>
        <w:t>1</w:t>
      </w:r>
      <w:r>
        <w:rPr>
          <w:rFonts w:ascii="仿宋" w:eastAsia="仿宋" w:hint="eastAsia"/>
          <w:color w:val="auto"/>
          <w:sz w:val="32"/>
          <w:szCs w:val="32"/>
          <w:highlight w:val="auto"/>
        </w:rPr>
        <w:t>：收、支决算总计变动情况图）</w:t>
      </w:r>
    </w:p>
    <w:p>
      <w:pPr>
        <w:pStyle w:val="15"/>
      </w:pPr>
    </w:p>
    <w:p>
      <w:pPr>
        <w:pStyle w:val="28"/>
        <w:numPr>
          <w:ilvl w:val="0"/>
          <w:numId w:val="2"/>
        </w:numPr>
        <w:spacing w:line="360" w:lineRule="auto"/>
        <w:ind w:firstLineChars="0"/>
        <w:outlineLvl w:val="1"/>
        <w:rPr>
          <w:rStyle w:val="2Char"/>
          <w:rFonts w:ascii="黑体" w:eastAsia="黑体"/>
          <w:b w:val="0"/>
          <w:color w:val="auto"/>
          <w:highlight w:val="auto"/>
        </w:rPr>
      </w:pPr>
      <w:bookmarkStart w:id="20" w:name="_Toc15396604"/>
      <w:bookmarkStart w:id="21" w:name="_Toc15377206"/>
      <w:r>
        <w:rPr>
          <w:rFonts w:ascii="黑体" w:eastAsia="黑体" w:hint="eastAsia"/>
          <w:color w:val="auto"/>
          <w:sz w:val="32"/>
          <w:szCs w:val="32"/>
          <w:highlight w:val="auto"/>
        </w:rPr>
        <w:t>收</w:t>
      </w:r>
      <w:r>
        <w:rPr>
          <w:rStyle w:val="2Char"/>
          <w:rFonts w:ascii="黑体" w:eastAsia="黑体" w:hint="eastAsia"/>
          <w:b w:val="0"/>
          <w:color w:val="auto"/>
          <w:highlight w:val="auto"/>
        </w:rPr>
        <w:t>入决算情况说明</w:t>
      </w:r>
      <w:bookmarkEnd w:id="20"/>
      <w:bookmarkEnd w:id="21"/>
    </w:p>
    <w:p>
      <w:pPr>
        <w:spacing w:line="360" w:lineRule="auto"/>
        <w:ind w:firstLineChars="200" w:firstLine="640"/>
        <w:outlineLvl w:val="1"/>
        <w:rPr>
          <w:rFonts w:ascii="仿宋" w:eastAsia="仿宋"/>
          <w:color w:val="auto"/>
          <w:sz w:val="32"/>
          <w:szCs w:val="32"/>
          <w:highlight w:val="auto"/>
        </w:rPr>
      </w:pPr>
      <w:r>
        <w:rPr>
          <w:rFonts w:ascii="仿宋" w:eastAsia="仿宋"/>
          <w:color w:val="auto"/>
          <w:sz w:val="32"/>
          <w:szCs w:val="32"/>
          <w:highlight w:val="auto"/>
        </w:rPr>
        <w:t>20</w:t>
      </w:r>
      <w:r>
        <w:rPr>
          <w:rFonts w:ascii="仿宋" w:eastAsia="仿宋" w:hint="eastAsia"/>
          <w:color w:val="auto"/>
          <w:sz w:val="32"/>
          <w:szCs w:val="32"/>
          <w:lang w:val="en-US" w:eastAsia="zh-CN"/>
          <w:highlight w:val="auto"/>
        </w:rPr>
        <w:t>21</w:t>
      </w:r>
      <w:r>
        <w:rPr>
          <w:rFonts w:ascii="仿宋" w:eastAsia="仿宋" w:hint="eastAsia"/>
          <w:color w:val="auto"/>
          <w:sz w:val="32"/>
          <w:szCs w:val="32"/>
          <w:highlight w:val="auto"/>
        </w:rPr>
        <w:t>年本年收入合计</w:t>
      </w:r>
      <w:r>
        <w:rPr>
          <w:rFonts w:ascii="仿宋" w:eastAsia="仿宋"/>
          <w:color w:val="auto"/>
          <w:sz w:val="32"/>
          <w:szCs w:val="32"/>
          <w:highlight w:val="auto"/>
        </w:rPr>
        <w:t>1224.08</w:t>
      </w:r>
      <w:r>
        <w:rPr>
          <w:rFonts w:ascii="仿宋" w:eastAsia="仿宋" w:hint="eastAsia"/>
          <w:color w:val="auto"/>
          <w:sz w:val="32"/>
          <w:szCs w:val="32"/>
          <w:highlight w:val="auto"/>
        </w:rPr>
        <w:t>万元，其中：一般公共预算财政拨款收入</w:t>
      </w:r>
      <w:r>
        <w:rPr>
          <w:rFonts w:ascii="仿宋" w:eastAsia="仿宋"/>
          <w:color w:val="auto"/>
          <w:sz w:val="32"/>
          <w:szCs w:val="32"/>
          <w:highlight w:val="auto"/>
        </w:rPr>
        <w:t>1212.35</w:t>
      </w:r>
      <w:r>
        <w:rPr>
          <w:rFonts w:ascii="仿宋" w:eastAsia="仿宋" w:hint="eastAsia"/>
          <w:color w:val="auto"/>
          <w:sz w:val="32"/>
          <w:szCs w:val="32"/>
          <w:highlight w:val="auto"/>
        </w:rPr>
        <w:t>万元，占</w:t>
      </w:r>
      <w:r>
        <w:rPr>
          <w:rFonts w:ascii="仿宋" w:eastAsia="仿宋"/>
          <w:color w:val="auto"/>
          <w:sz w:val="32"/>
          <w:szCs w:val="32"/>
          <w:highlight w:val="auto"/>
        </w:rPr>
        <w:t>99.074%</w:t>
      </w:r>
      <w:r>
        <w:rPr>
          <w:rFonts w:ascii="仿宋" w:eastAsia="仿宋" w:hint="eastAsia"/>
          <w:color w:val="auto"/>
          <w:sz w:val="32"/>
          <w:szCs w:val="32"/>
          <w:highlight w:val="auto"/>
        </w:rPr>
        <w:t>；政府性基金预算财政拨款收入</w:t>
      </w:r>
      <w:r>
        <w:rPr>
          <w:rFonts w:ascii="仿宋" w:eastAsia="仿宋"/>
          <w:color w:val="auto"/>
          <w:sz w:val="32"/>
          <w:szCs w:val="32"/>
          <w:highlight w:val="auto"/>
        </w:rPr>
        <w:t>11.73</w:t>
      </w:r>
      <w:r>
        <w:rPr>
          <w:rFonts w:ascii="仿宋" w:eastAsia="仿宋" w:hint="eastAsia"/>
          <w:color w:val="auto"/>
          <w:sz w:val="32"/>
          <w:szCs w:val="32"/>
          <w:highlight w:val="auto"/>
        </w:rPr>
        <w:t>万元，占</w:t>
      </w:r>
      <w:r>
        <w:rPr>
          <w:rFonts w:ascii="仿宋" w:eastAsia="仿宋"/>
          <w:color w:val="auto"/>
          <w:sz w:val="32"/>
          <w:szCs w:val="32"/>
          <w:highlight w:val="auto"/>
        </w:rPr>
        <w:t>0.96%</w:t>
      </w:r>
      <w:r>
        <w:rPr>
          <w:rFonts w:ascii="仿宋" w:eastAsia="仿宋" w:hint="eastAsia"/>
          <w:color w:val="auto"/>
          <w:sz w:val="32"/>
          <w:szCs w:val="32"/>
          <w:highlight w:val="auto"/>
        </w:rPr>
        <w:t>；</w:t>
      </w:r>
      <w:r>
        <w:rPr>
          <w:rFonts w:ascii="仿宋" w:eastAsia="仿宋" w:hint="eastAsia"/>
          <w:color w:val="auto"/>
          <w:sz w:val="32"/>
          <w:szCs w:val="32"/>
          <w:lang w:eastAsia="zh-CN"/>
          <w:highlight w:val="auto"/>
        </w:rPr>
        <w:t>国有资本经营预算财政拨款收入</w:t>
      </w:r>
      <w:r>
        <w:rPr>
          <w:rFonts w:ascii="仿宋" w:eastAsia="仿宋"/>
          <w:color w:val="auto"/>
          <w:sz w:val="32"/>
          <w:szCs w:val="32"/>
          <w:highlight w:val="auto"/>
        </w:rPr>
        <w:t>0</w:t>
      </w:r>
      <w:r>
        <w:rPr>
          <w:rFonts w:ascii="仿宋" w:eastAsia="仿宋" w:hint="eastAsia"/>
          <w:color w:val="auto"/>
          <w:sz w:val="32"/>
          <w:szCs w:val="32"/>
          <w:highlight w:val="auto"/>
        </w:rPr>
        <w:t>万元，占</w:t>
      </w:r>
      <w:r>
        <w:rPr>
          <w:rFonts w:ascii="仿宋" w:eastAsia="仿宋"/>
          <w:color w:val="auto"/>
          <w:sz w:val="32"/>
          <w:szCs w:val="32"/>
          <w:highlight w:val="auto"/>
        </w:rPr>
        <w:t>0%</w:t>
      </w:r>
      <w:r>
        <w:rPr>
          <w:rFonts w:ascii="仿宋" w:eastAsia="仿宋" w:hint="eastAsia"/>
          <w:color w:val="auto"/>
          <w:sz w:val="32"/>
          <w:szCs w:val="32"/>
          <w:highlight w:val="auto"/>
        </w:rPr>
        <w:t>；上级补助收入</w:t>
      </w:r>
      <w:r>
        <w:rPr>
          <w:rFonts w:ascii="仿宋" w:eastAsia="仿宋"/>
          <w:color w:val="auto"/>
          <w:sz w:val="32"/>
          <w:szCs w:val="32"/>
          <w:highlight w:val="auto"/>
        </w:rPr>
        <w:t>0</w:t>
      </w:r>
      <w:r>
        <w:rPr>
          <w:rFonts w:ascii="仿宋" w:eastAsia="仿宋" w:hint="eastAsia"/>
          <w:color w:val="auto"/>
          <w:sz w:val="32"/>
          <w:szCs w:val="32"/>
          <w:highlight w:val="auto"/>
        </w:rPr>
        <w:t>万元，占</w:t>
      </w:r>
      <w:r>
        <w:rPr>
          <w:rFonts w:ascii="仿宋" w:eastAsia="仿宋"/>
          <w:color w:val="auto"/>
          <w:sz w:val="32"/>
          <w:szCs w:val="32"/>
          <w:highlight w:val="auto"/>
        </w:rPr>
        <w:t>0%</w:t>
      </w:r>
      <w:r>
        <w:rPr>
          <w:rFonts w:ascii="仿宋" w:eastAsia="仿宋" w:hint="eastAsia"/>
          <w:color w:val="auto"/>
          <w:sz w:val="32"/>
          <w:szCs w:val="32"/>
          <w:highlight w:val="auto"/>
        </w:rPr>
        <w:t>；事业收入</w:t>
      </w:r>
      <w:r>
        <w:rPr>
          <w:rFonts w:ascii="仿宋" w:eastAsia="仿宋"/>
          <w:color w:val="auto"/>
          <w:sz w:val="32"/>
          <w:szCs w:val="32"/>
          <w:highlight w:val="auto"/>
        </w:rPr>
        <w:t>0</w:t>
      </w:r>
      <w:r>
        <w:rPr>
          <w:rFonts w:ascii="仿宋" w:eastAsia="仿宋" w:hint="eastAsia"/>
          <w:color w:val="auto"/>
          <w:sz w:val="32"/>
          <w:szCs w:val="32"/>
          <w:highlight w:val="auto"/>
        </w:rPr>
        <w:t>万元，占</w:t>
      </w:r>
      <w:r>
        <w:rPr>
          <w:rFonts w:ascii="仿宋" w:eastAsia="仿宋"/>
          <w:color w:val="auto"/>
          <w:sz w:val="32"/>
          <w:szCs w:val="32"/>
          <w:highlight w:val="auto"/>
        </w:rPr>
        <w:t>0%</w:t>
      </w:r>
      <w:r>
        <w:rPr>
          <w:rFonts w:ascii="仿宋" w:eastAsia="仿宋" w:hint="eastAsia"/>
          <w:color w:val="auto"/>
          <w:sz w:val="32"/>
          <w:szCs w:val="32"/>
          <w:highlight w:val="auto"/>
        </w:rPr>
        <w:t>；经营收入</w:t>
      </w:r>
      <w:r>
        <w:rPr>
          <w:rFonts w:ascii="仿宋" w:eastAsia="仿宋"/>
          <w:color w:val="auto"/>
          <w:sz w:val="32"/>
          <w:szCs w:val="32"/>
          <w:highlight w:val="auto"/>
        </w:rPr>
        <w:t>0</w:t>
      </w:r>
      <w:r>
        <w:rPr>
          <w:rFonts w:ascii="仿宋" w:eastAsia="仿宋" w:hint="eastAsia"/>
          <w:color w:val="auto"/>
          <w:sz w:val="32"/>
          <w:szCs w:val="32"/>
          <w:highlight w:val="auto"/>
        </w:rPr>
        <w:t>万元，占</w:t>
      </w:r>
      <w:r>
        <w:rPr>
          <w:rFonts w:ascii="仿宋" w:eastAsia="仿宋"/>
          <w:color w:val="auto"/>
          <w:sz w:val="32"/>
          <w:szCs w:val="32"/>
          <w:highlight w:val="auto"/>
        </w:rPr>
        <w:t>0%</w:t>
      </w:r>
      <w:r>
        <w:rPr>
          <w:rFonts w:ascii="仿宋" w:eastAsia="仿宋" w:hint="eastAsia"/>
          <w:color w:val="auto"/>
          <w:sz w:val="32"/>
          <w:szCs w:val="32"/>
          <w:highlight w:val="auto"/>
        </w:rPr>
        <w:t>；附属单位上缴收入</w:t>
      </w:r>
      <w:r>
        <w:rPr>
          <w:rFonts w:ascii="仿宋" w:eastAsia="仿宋"/>
          <w:color w:val="auto"/>
          <w:sz w:val="32"/>
          <w:szCs w:val="32"/>
          <w:highlight w:val="auto"/>
        </w:rPr>
        <w:t>0</w:t>
      </w:r>
      <w:r>
        <w:rPr>
          <w:rFonts w:ascii="仿宋" w:eastAsia="仿宋" w:hint="eastAsia"/>
          <w:color w:val="auto"/>
          <w:sz w:val="32"/>
          <w:szCs w:val="32"/>
          <w:highlight w:val="auto"/>
        </w:rPr>
        <w:t>万元，占</w:t>
      </w:r>
      <w:r>
        <w:rPr>
          <w:rFonts w:ascii="仿宋" w:eastAsia="仿宋"/>
          <w:color w:val="auto"/>
          <w:sz w:val="32"/>
          <w:szCs w:val="32"/>
          <w:highlight w:val="auto"/>
        </w:rPr>
        <w:t>0%</w:t>
      </w:r>
      <w:r>
        <w:rPr>
          <w:rFonts w:ascii="仿宋" w:eastAsia="仿宋" w:hint="eastAsia"/>
          <w:color w:val="auto"/>
          <w:sz w:val="32"/>
          <w:szCs w:val="32"/>
          <w:highlight w:val="auto"/>
        </w:rPr>
        <w:t>；其他收入</w:t>
      </w:r>
      <w:r>
        <w:rPr>
          <w:rFonts w:ascii="仿宋" w:eastAsia="仿宋"/>
          <w:color w:val="auto"/>
          <w:sz w:val="32"/>
          <w:szCs w:val="32"/>
          <w:highlight w:val="auto"/>
        </w:rPr>
        <w:t>0</w:t>
      </w:r>
      <w:r>
        <w:rPr>
          <w:rFonts w:ascii="仿宋" w:eastAsia="仿宋" w:hint="eastAsia"/>
          <w:color w:val="auto"/>
          <w:sz w:val="32"/>
          <w:szCs w:val="32"/>
          <w:highlight w:val="auto"/>
        </w:rPr>
        <w:t>万元，占</w:t>
      </w:r>
      <w:r>
        <w:rPr>
          <w:rFonts w:ascii="仿宋" w:eastAsia="仿宋"/>
          <w:color w:val="auto"/>
          <w:sz w:val="32"/>
          <w:szCs w:val="32"/>
          <w:highlight w:val="auto"/>
        </w:rPr>
        <w:t>0%</w:t>
      </w:r>
      <w:r>
        <w:rPr>
          <w:rFonts w:ascii="仿宋" w:eastAsia="仿宋" w:hint="eastAsia"/>
          <w:color w:val="auto"/>
          <w:sz w:val="32"/>
          <w:szCs w:val="32"/>
          <w:highlight w:val="auto"/>
        </w:rPr>
        <w:t>。</w:t>
      </w:r>
    </w:p>
    <w:p>
      <w:pPr>
        <w:spacing w:line="360" w:lineRule="auto"/>
        <w:ind w:firstLineChars="200" w:firstLine="640"/>
        <w:outlineLvl w:val="1"/>
        <w:rPr>
          <w:rFonts w:ascii="仿宋" w:eastAsia="仿宋"/>
          <w:color w:val="auto"/>
          <w:sz w:val="32"/>
          <w:szCs w:val="32"/>
          <w:highlight w:val="auto"/>
        </w:rPr>
      </w:pPr>
    </w:p>
    <w:p>
      <w:pPr>
        <w:spacing w:line="360" w:lineRule="auto"/>
        <w:ind w:firstLineChars="200" w:firstLine="420"/>
        <w:outlineLvl w:val="1"/>
        <w:rPr>
          <w:rFonts w:ascii="仿宋" w:eastAsia="仿宋"/>
          <w:color w:val="auto"/>
          <w:sz w:val="32"/>
          <w:szCs w:val="32"/>
          <w:highlight w:val="auto"/>
        </w:rPr>
      </w:pPr>
      <w:r>
        <w:drawing>
          <wp:anchor distT="0" distB="0" distL="85723" distR="85723" simplePos="0" relativeHeight="28" behindDoc="0" locked="0" layoutInCell="1" hidden="0" allowOverlap="1">
            <wp:simplePos x="0" y="0"/>
            <wp:positionH relativeFrom="column">
              <wp:posOffset>720649</wp:posOffset>
            </wp:positionH>
            <wp:positionV relativeFrom="paragraph">
              <wp:posOffset>253646</wp:posOffset>
            </wp:positionV>
            <wp:extent cx="3860327" cy="1827340"/>
            <wp:effectExtent l="0" t="0" r="0" b="0"/>
            <wp:wrapNone/>
            <wp:docPr id="4" name="图片"/>
            <wp:cNvGraphicFramePr>
              <a:graphicFrameLocks noChangeAspect="1"/>
            </wp:cNvGraphicFramePr>
            <a:graphic>
              <a:graphicData uri="http://schemas.openxmlformats.org/drawingml/2006/picture">
                <pic:pic>
                  <pic:nvPicPr>
                    <pic:cNvPr id="6" name="图片 6"/>
                    <pic:cNvPicPr/>
                  </pic:nvPicPr>
                  <pic:blipFill>
                    <a:blip r:embed="rId5"/>
                    <a:stretch>
                      <a:fillRect/>
                    </a:stretch>
                  </pic:blipFill>
                  <pic:spPr>
                    <a:xfrm rot="0">
                      <a:off x="0" y="0"/>
                      <a:ext cx="3860327" cy="1827340"/>
                    </a:xfrm>
                    <a:prstGeom prst="rect"/>
                    <a:noFill/>
                    <a:ln w="9525" cmpd="sng" cap="flat">
                      <a:noFill/>
                      <a:prstDash val="solid"/>
                      <a:miter/>
                    </a:ln>
                  </pic:spPr>
                </pic:pic>
              </a:graphicData>
            </a:graphic>
          </wp:anchor>
        </w:drawing>
      </w:r>
    </w:p>
    <w:p>
      <w:pPr>
        <w:pStyle w:val="15"/>
        <w:spacing w:line="360" w:lineRule="auto"/>
      </w:pPr>
    </w:p>
    <w:p>
      <w:pPr>
        <w:pStyle w:val="15"/>
        <w:spacing w:line="360" w:lineRule="auto"/>
      </w:pPr>
    </w:p>
    <w:p>
      <w:pPr>
        <w:pStyle w:val="15"/>
        <w:spacing w:line="360" w:lineRule="auto"/>
        <w:rPr>
          <w:rFonts w:ascii="仿宋" w:eastAsia="仿宋"/>
          <w:color w:val="auto"/>
          <w:sz w:val="32"/>
          <w:szCs w:val="32"/>
          <w:highlight w:val="auto"/>
        </w:rPr>
      </w:pPr>
    </w:p>
    <w:p>
      <w:pPr>
        <w:pStyle w:val="15"/>
        <w:spacing w:line="360" w:lineRule="auto"/>
        <w:rPr>
          <w:rFonts w:ascii="仿宋" w:eastAsia="仿宋"/>
          <w:color w:val="auto"/>
          <w:sz w:val="32"/>
          <w:szCs w:val="32"/>
          <w:highlight w:val="auto"/>
        </w:rPr>
      </w:pPr>
    </w:p>
    <w:p>
      <w:pPr>
        <w:spacing w:line="360" w:lineRule="auto"/>
        <w:ind w:left="0"/>
        <w:jc w:val="center"/>
        <w:rPr>
          <w:rFonts w:ascii="仿宋" w:eastAsia="仿宋"/>
          <w:color w:val="auto"/>
          <w:sz w:val="32"/>
          <w:szCs w:val="32"/>
          <w:highlight w:val="auto"/>
        </w:rPr>
      </w:pPr>
      <w:r>
        <w:rPr>
          <w:rFonts w:ascii="仿宋" w:eastAsia="仿宋" w:hint="eastAsia"/>
          <w:color w:val="auto"/>
          <w:sz w:val="32"/>
          <w:szCs w:val="32"/>
          <w:highlight w:val="auto"/>
        </w:rPr>
        <w:t>（图2：收入决算结构图）</w:t>
      </w:r>
    </w:p>
    <w:p>
      <w:pPr>
        <w:pStyle w:val="28"/>
        <w:numPr>
          <w:ilvl w:val="0"/>
          <w:numId w:val="2"/>
        </w:numPr>
        <w:spacing w:line="360" w:lineRule="auto"/>
        <w:ind w:firstLineChars="0"/>
        <w:outlineLvl w:val="1"/>
        <w:rPr>
          <w:rStyle w:val="2Char"/>
          <w:rFonts w:ascii="黑体" w:eastAsia="黑体"/>
          <w:b w:val="0"/>
          <w:color w:val="auto"/>
          <w:highlight w:val="auto"/>
        </w:rPr>
      </w:pPr>
      <w:bookmarkStart w:id="22" w:name="_Toc15396605"/>
      <w:bookmarkStart w:id="23" w:name="_Toc15377207"/>
      <w:r>
        <w:rPr>
          <w:rFonts w:ascii="黑体" w:eastAsia="黑体" w:hint="eastAsia"/>
          <w:color w:val="auto"/>
          <w:sz w:val="32"/>
          <w:szCs w:val="32"/>
          <w:highlight w:val="auto"/>
        </w:rPr>
        <w:t>支</w:t>
      </w:r>
      <w:r>
        <w:rPr>
          <w:rStyle w:val="2Char"/>
          <w:rFonts w:ascii="黑体" w:eastAsia="黑体" w:hint="eastAsia"/>
          <w:b w:val="0"/>
          <w:color w:val="auto"/>
          <w:highlight w:val="auto"/>
        </w:rPr>
        <w:t>出决算情况说明</w:t>
      </w:r>
      <w:bookmarkEnd w:id="22"/>
      <w:bookmarkEnd w:id="23"/>
    </w:p>
    <w:p>
      <w:pPr>
        <w:spacing w:line="360" w:lineRule="auto"/>
        <w:ind w:firstLineChars="200" w:firstLine="640"/>
        <w:outlineLvl w:val="1"/>
        <w:rPr>
          <w:rFonts w:ascii="仿宋" w:eastAsia="仿宋"/>
          <w:color w:val="auto"/>
          <w:sz w:val="32"/>
          <w:szCs w:val="32"/>
          <w:highlight w:val="auto"/>
        </w:rPr>
      </w:pPr>
      <w:r>
        <w:rPr>
          <w:rFonts w:ascii="仿宋" w:eastAsia="仿宋"/>
          <w:color w:val="auto"/>
          <w:sz w:val="32"/>
          <w:szCs w:val="32"/>
          <w:highlight w:val="auto"/>
        </w:rPr>
        <w:t>20</w:t>
      </w:r>
      <w:r>
        <w:rPr>
          <w:rFonts w:ascii="仿宋" w:eastAsia="仿宋" w:hint="eastAsia"/>
          <w:color w:val="auto"/>
          <w:sz w:val="32"/>
          <w:szCs w:val="32"/>
          <w:lang w:val="en-US" w:eastAsia="zh-CN"/>
          <w:highlight w:val="auto"/>
        </w:rPr>
        <w:t>21</w:t>
      </w:r>
      <w:r>
        <w:rPr>
          <w:rFonts w:ascii="仿宋" w:eastAsia="仿宋" w:hint="eastAsia"/>
          <w:color w:val="auto"/>
          <w:sz w:val="32"/>
          <w:szCs w:val="32"/>
          <w:highlight w:val="auto"/>
        </w:rPr>
        <w:t>年本年支出合计</w:t>
      </w:r>
      <w:r>
        <w:rPr>
          <w:rFonts w:ascii="仿宋" w:eastAsia="仿宋"/>
          <w:color w:val="auto"/>
          <w:sz w:val="32"/>
          <w:szCs w:val="32"/>
          <w:highlight w:val="auto"/>
        </w:rPr>
        <w:t>1237.73</w:t>
      </w:r>
      <w:r>
        <w:rPr>
          <w:rFonts w:ascii="仿宋" w:eastAsia="仿宋" w:hint="eastAsia"/>
          <w:color w:val="auto"/>
          <w:sz w:val="32"/>
          <w:szCs w:val="32"/>
          <w:highlight w:val="auto"/>
        </w:rPr>
        <w:t>万元，其中：基本支出</w:t>
      </w:r>
      <w:r>
        <w:rPr>
          <w:rFonts w:ascii="仿宋" w:eastAsia="仿宋"/>
          <w:color w:val="auto"/>
          <w:sz w:val="32"/>
          <w:szCs w:val="32"/>
          <w:highlight w:val="auto"/>
        </w:rPr>
        <w:t>1163.53</w:t>
      </w:r>
      <w:r>
        <w:rPr>
          <w:rFonts w:ascii="仿宋" w:eastAsia="仿宋" w:hint="eastAsia"/>
          <w:color w:val="auto"/>
          <w:sz w:val="32"/>
          <w:szCs w:val="32"/>
          <w:highlight w:val="auto"/>
        </w:rPr>
        <w:t>万元，占</w:t>
      </w:r>
      <w:r>
        <w:rPr>
          <w:rFonts w:ascii="仿宋" w:eastAsia="仿宋"/>
          <w:color w:val="auto"/>
          <w:sz w:val="32"/>
          <w:szCs w:val="32"/>
          <w:highlight w:val="auto"/>
        </w:rPr>
        <w:t>94.01%</w:t>
      </w:r>
      <w:r>
        <w:rPr>
          <w:rFonts w:ascii="仿宋" w:eastAsia="仿宋" w:hint="eastAsia"/>
          <w:color w:val="auto"/>
          <w:sz w:val="32"/>
          <w:szCs w:val="32"/>
          <w:highlight w:val="auto"/>
        </w:rPr>
        <w:t>；项目支出</w:t>
      </w:r>
      <w:r>
        <w:rPr>
          <w:rFonts w:ascii="仿宋" w:eastAsia="仿宋"/>
          <w:color w:val="auto"/>
          <w:sz w:val="32"/>
          <w:szCs w:val="32"/>
          <w:highlight w:val="auto"/>
        </w:rPr>
        <w:t>74.20</w:t>
      </w:r>
      <w:r>
        <w:rPr>
          <w:rFonts w:ascii="仿宋" w:eastAsia="仿宋" w:hint="eastAsia"/>
          <w:color w:val="auto"/>
          <w:sz w:val="32"/>
          <w:szCs w:val="32"/>
          <w:highlight w:val="auto"/>
        </w:rPr>
        <w:t>万元，占</w:t>
      </w:r>
      <w:r>
        <w:rPr>
          <w:rFonts w:ascii="仿宋" w:eastAsia="仿宋"/>
          <w:color w:val="auto"/>
          <w:sz w:val="32"/>
          <w:szCs w:val="32"/>
          <w:highlight w:val="auto"/>
        </w:rPr>
        <w:t>5.99%</w:t>
      </w:r>
      <w:r>
        <w:rPr>
          <w:rFonts w:ascii="仿宋" w:eastAsia="仿宋" w:hint="eastAsia"/>
          <w:color w:val="auto"/>
          <w:sz w:val="32"/>
          <w:szCs w:val="32"/>
          <w:highlight w:val="auto"/>
        </w:rPr>
        <w:t>；上缴上级支出</w:t>
      </w:r>
      <w:r>
        <w:rPr>
          <w:rFonts w:ascii="仿宋" w:eastAsia="仿宋"/>
          <w:color w:val="auto"/>
          <w:sz w:val="32"/>
          <w:szCs w:val="32"/>
          <w:highlight w:val="auto"/>
        </w:rPr>
        <w:t>0</w:t>
      </w:r>
      <w:r>
        <w:rPr>
          <w:rFonts w:ascii="仿宋" w:eastAsia="仿宋" w:hint="eastAsia"/>
          <w:color w:val="auto"/>
          <w:sz w:val="32"/>
          <w:szCs w:val="32"/>
          <w:highlight w:val="auto"/>
        </w:rPr>
        <w:t>万元，占</w:t>
      </w:r>
      <w:r>
        <w:rPr>
          <w:rFonts w:ascii="仿宋" w:eastAsia="仿宋"/>
          <w:color w:val="auto"/>
          <w:sz w:val="32"/>
          <w:szCs w:val="32"/>
          <w:highlight w:val="auto"/>
        </w:rPr>
        <w:t>0%</w:t>
      </w:r>
      <w:r>
        <w:rPr>
          <w:rFonts w:ascii="仿宋" w:eastAsia="仿宋" w:hint="eastAsia"/>
          <w:color w:val="auto"/>
          <w:sz w:val="32"/>
          <w:szCs w:val="32"/>
          <w:highlight w:val="auto"/>
        </w:rPr>
        <w:t>；经营支出</w:t>
      </w:r>
      <w:r>
        <w:rPr>
          <w:rFonts w:ascii="仿宋" w:eastAsia="仿宋"/>
          <w:color w:val="auto"/>
          <w:sz w:val="32"/>
          <w:szCs w:val="32"/>
          <w:highlight w:val="auto"/>
        </w:rPr>
        <w:t>0</w:t>
      </w:r>
      <w:r>
        <w:rPr>
          <w:rFonts w:ascii="仿宋" w:eastAsia="仿宋" w:hint="eastAsia"/>
          <w:color w:val="auto"/>
          <w:sz w:val="32"/>
          <w:szCs w:val="32"/>
          <w:highlight w:val="auto"/>
        </w:rPr>
        <w:t>万元，占</w:t>
      </w:r>
      <w:r>
        <w:rPr>
          <w:rFonts w:ascii="仿宋" w:eastAsia="仿宋"/>
          <w:color w:val="auto"/>
          <w:sz w:val="32"/>
          <w:szCs w:val="32"/>
          <w:highlight w:val="auto"/>
        </w:rPr>
        <w:t>0%</w:t>
      </w:r>
      <w:r>
        <w:rPr>
          <w:rFonts w:ascii="仿宋" w:eastAsia="仿宋" w:hint="eastAsia"/>
          <w:color w:val="auto"/>
          <w:sz w:val="32"/>
          <w:szCs w:val="32"/>
          <w:highlight w:val="auto"/>
        </w:rPr>
        <w:t>；对附属单位补助支出</w:t>
      </w:r>
      <w:r>
        <w:rPr>
          <w:rFonts w:ascii="仿宋" w:eastAsia="仿宋"/>
          <w:color w:val="auto"/>
          <w:sz w:val="32"/>
          <w:szCs w:val="32"/>
          <w:highlight w:val="auto"/>
        </w:rPr>
        <w:t>0</w:t>
      </w:r>
      <w:r>
        <w:rPr>
          <w:rFonts w:ascii="仿宋" w:eastAsia="仿宋" w:hint="eastAsia"/>
          <w:color w:val="auto"/>
          <w:sz w:val="32"/>
          <w:szCs w:val="32"/>
          <w:highlight w:val="auto"/>
        </w:rPr>
        <w:t>万元，占</w:t>
      </w:r>
      <w:r>
        <w:rPr>
          <w:rFonts w:ascii="仿宋" w:eastAsia="仿宋"/>
          <w:color w:val="auto"/>
          <w:sz w:val="32"/>
          <w:szCs w:val="32"/>
          <w:highlight w:val="auto"/>
        </w:rPr>
        <w:t>0%</w:t>
      </w:r>
      <w:r>
        <w:rPr>
          <w:rFonts w:ascii="仿宋" w:eastAsia="仿宋" w:hint="eastAsia"/>
          <w:color w:val="auto"/>
          <w:sz w:val="32"/>
          <w:szCs w:val="32"/>
          <w:highlight w:val="auto"/>
        </w:rPr>
        <w:t>。</w:t>
      </w:r>
    </w:p>
    <w:p>
      <w:pPr>
        <w:spacing w:line="360" w:lineRule="auto"/>
        <w:ind w:firstLine="640"/>
        <w:rPr>
          <w:rFonts w:ascii="仿宋" w:eastAsia="仿宋"/>
          <w:b/>
          <w:color w:val="auto"/>
          <w:sz w:val="32"/>
          <w:szCs w:val="32"/>
          <w:highlight w:val="auto"/>
        </w:rPr>
      </w:pPr>
    </w:p>
    <w:p>
      <w:pPr>
        <w:spacing w:line="360" w:lineRule="auto"/>
        <w:ind w:firstLine="640"/>
        <w:rPr>
          <w:rFonts w:ascii="仿宋" w:eastAsia="仿宋"/>
          <w:color w:val="auto"/>
          <w:sz w:val="32"/>
          <w:szCs w:val="32"/>
          <w:shd w:val="pct10" w:color="auto" w:fill="FFFFFF"/>
          <w:highlight w:val="auto"/>
        </w:rPr>
      </w:pPr>
      <w:r>
        <w:drawing>
          <wp:anchor distT="0" distB="0" distL="85723" distR="85723" simplePos="0" relativeHeight="30" behindDoc="0" locked="0" layoutInCell="1" hidden="0" allowOverlap="1">
            <wp:simplePos x="0" y="0"/>
            <wp:positionH relativeFrom="column">
              <wp:posOffset>787323</wp:posOffset>
            </wp:positionH>
            <wp:positionV relativeFrom="paragraph">
              <wp:posOffset>252884</wp:posOffset>
            </wp:positionV>
            <wp:extent cx="3900618" cy="2023555"/>
            <wp:effectExtent l="0" t="0" r="0" b="0"/>
            <wp:wrapNone/>
            <wp:docPr id="7" name="图片"/>
            <wp:cNvGraphicFramePr>
              <a:graphicFrameLocks noChangeAspect="1"/>
            </wp:cNvGraphicFramePr>
            <a:graphic>
              <a:graphicData uri="http://schemas.openxmlformats.org/drawingml/2006/picture">
                <pic:pic>
                  <pic:nvPicPr>
                    <pic:cNvPr id="9" name="图片 9"/>
                    <pic:cNvPicPr/>
                  </pic:nvPicPr>
                  <pic:blipFill>
                    <a:blip r:embed="rId6"/>
                    <a:stretch>
                      <a:fillRect/>
                    </a:stretch>
                  </pic:blipFill>
                  <pic:spPr>
                    <a:xfrm rot="0">
                      <a:off x="0" y="0"/>
                      <a:ext cx="3900618" cy="2023555"/>
                    </a:xfrm>
                    <a:prstGeom prst="rect"/>
                    <a:noFill/>
                    <a:ln w="9525" cmpd="sng" cap="flat">
                      <a:noFill/>
                      <a:prstDash val="solid"/>
                      <a:miter/>
                    </a:ln>
                  </pic:spPr>
                </pic:pic>
              </a:graphicData>
            </a:graphic>
          </wp:anchor>
        </w:drawing>
      </w:r>
    </w:p>
    <w:p>
      <w:pPr>
        <w:pStyle w:val="15"/>
        <w:spacing w:line="360" w:lineRule="auto"/>
      </w:pPr>
    </w:p>
    <w:p>
      <w:pPr>
        <w:pStyle w:val="15"/>
        <w:spacing w:line="360" w:lineRule="auto"/>
      </w:pPr>
    </w:p>
    <w:p>
      <w:pPr>
        <w:pStyle w:val="15"/>
        <w:spacing w:line="360" w:lineRule="auto"/>
      </w:pPr>
    </w:p>
    <w:p>
      <w:pPr>
        <w:pStyle w:val="15"/>
        <w:spacing w:line="360" w:lineRule="auto"/>
        <w:rPr>
          <w:rFonts w:ascii="仿宋" w:eastAsia="仿宋"/>
          <w:color w:val="auto"/>
          <w:sz w:val="32"/>
          <w:szCs w:val="32"/>
          <w:shd w:val="pct10" w:color="auto" w:fill="FFFFFF"/>
          <w:highlight w:val="auto"/>
        </w:rPr>
      </w:pPr>
    </w:p>
    <w:p>
      <w:pPr>
        <w:spacing w:line="360" w:lineRule="auto"/>
        <w:ind w:left="0"/>
        <w:jc w:val="center"/>
        <w:rPr>
          <w:rFonts w:ascii="仿宋" w:eastAsia="仿宋"/>
          <w:color w:val="auto"/>
          <w:sz w:val="32"/>
          <w:szCs w:val="32"/>
          <w:highlight w:val="auto"/>
        </w:rPr>
      </w:pPr>
      <w:r>
        <w:rPr>
          <w:rFonts w:ascii="仿宋" w:eastAsia="仿宋" w:hint="eastAsia"/>
          <w:color w:val="auto"/>
          <w:sz w:val="32"/>
          <w:szCs w:val="32"/>
          <w:highlight w:val="auto"/>
        </w:rPr>
        <w:t>（图3：支出决算结构图）</w:t>
      </w:r>
    </w:p>
    <w:p>
      <w:pPr>
        <w:spacing w:line="360" w:lineRule="auto"/>
        <w:ind w:firstLineChars="200" w:firstLine="640"/>
        <w:rPr>
          <w:rFonts w:ascii="仿宋_GB2312" w:eastAsia="仿宋_GB2312"/>
          <w:color w:val="auto"/>
          <w:sz w:val="32"/>
          <w:szCs w:val="32"/>
          <w:highlight w:val="auto"/>
        </w:rPr>
      </w:pPr>
    </w:p>
    <w:p>
      <w:pPr>
        <w:spacing w:line="360" w:lineRule="auto"/>
        <w:ind w:firstLineChars="200" w:firstLine="640"/>
        <w:outlineLvl w:val="1"/>
        <w:rPr>
          <w:rStyle w:val="2Char"/>
          <w:rFonts w:ascii="黑体" w:eastAsia="黑体"/>
          <w:b w:val="0"/>
          <w:color w:val="auto"/>
          <w:highlight w:val="auto"/>
        </w:rPr>
      </w:pPr>
      <w:bookmarkStart w:id="24" w:name="_Toc15377208"/>
      <w:bookmarkStart w:id="25" w:name="_Toc15396606"/>
      <w:r>
        <w:rPr>
          <w:rFonts w:ascii="黑体" w:eastAsia="黑体" w:hint="eastAsia"/>
          <w:color w:val="auto"/>
          <w:sz w:val="32"/>
          <w:szCs w:val="32"/>
          <w:highlight w:val="auto"/>
        </w:rPr>
        <w:t>四、财</w:t>
      </w:r>
      <w:r>
        <w:rPr>
          <w:rStyle w:val="2Char"/>
          <w:rFonts w:ascii="黑体" w:eastAsia="黑体" w:hint="eastAsia"/>
          <w:b w:val="0"/>
          <w:color w:val="auto"/>
          <w:highlight w:val="auto"/>
        </w:rPr>
        <w:t>政拨款收入支出决算总体情况说明</w:t>
      </w:r>
      <w:bookmarkEnd w:id="24"/>
      <w:bookmarkEnd w:id="25"/>
    </w:p>
    <w:p>
      <w:pPr>
        <w:spacing w:line="360" w:lineRule="auto"/>
        <w:ind w:firstLineChars="200" w:firstLine="640"/>
        <w:rPr>
          <w:rFonts w:ascii="仿宋" w:eastAsia="仿宋"/>
          <w:color w:val="auto"/>
          <w:sz w:val="32"/>
          <w:szCs w:val="32"/>
          <w:highlight w:val="auto"/>
        </w:rPr>
      </w:pPr>
      <w:r>
        <w:rPr>
          <w:rFonts w:ascii="仿宋" w:eastAsia="仿宋"/>
          <w:color w:val="auto"/>
          <w:sz w:val="32"/>
          <w:szCs w:val="32"/>
          <w:highlight w:val="auto"/>
        </w:rPr>
        <w:t>20</w:t>
      </w:r>
      <w:r>
        <w:rPr>
          <w:rFonts w:ascii="仿宋" w:eastAsia="仿宋" w:hint="eastAsia"/>
          <w:color w:val="auto"/>
          <w:sz w:val="32"/>
          <w:szCs w:val="32"/>
          <w:lang w:val="en-US" w:eastAsia="zh-CN"/>
          <w:highlight w:val="auto"/>
        </w:rPr>
        <w:t>21</w:t>
      </w:r>
      <w:r>
        <w:rPr>
          <w:rFonts w:ascii="仿宋" w:eastAsia="仿宋" w:hint="eastAsia"/>
          <w:color w:val="auto"/>
          <w:sz w:val="32"/>
          <w:szCs w:val="32"/>
          <w:highlight w:val="auto"/>
        </w:rPr>
        <w:t>年财政拨款收、支总计</w:t>
      </w:r>
      <w:r>
        <w:rPr>
          <w:rFonts w:ascii="仿宋" w:eastAsia="仿宋"/>
          <w:color w:val="auto"/>
          <w:sz w:val="32"/>
          <w:szCs w:val="32"/>
          <w:highlight w:val="auto"/>
        </w:rPr>
        <w:t>1237.73</w:t>
      </w:r>
      <w:r>
        <w:rPr>
          <w:rFonts w:ascii="仿宋" w:eastAsia="仿宋" w:hint="eastAsia"/>
          <w:color w:val="auto"/>
          <w:sz w:val="32"/>
          <w:szCs w:val="32"/>
          <w:highlight w:val="auto"/>
        </w:rPr>
        <w:t>万元。与</w:t>
      </w:r>
      <w:r>
        <w:rPr>
          <w:rFonts w:ascii="仿宋" w:eastAsia="仿宋"/>
          <w:color w:val="auto"/>
          <w:sz w:val="32"/>
          <w:szCs w:val="32"/>
          <w:highlight w:val="auto"/>
        </w:rPr>
        <w:t>20</w:t>
      </w:r>
      <w:r>
        <w:rPr>
          <w:rFonts w:ascii="仿宋" w:eastAsia="仿宋" w:hint="eastAsia"/>
          <w:color w:val="auto"/>
          <w:sz w:val="32"/>
          <w:szCs w:val="32"/>
          <w:lang w:val="en-US" w:eastAsia="zh-CN"/>
          <w:highlight w:val="auto"/>
        </w:rPr>
        <w:t>20</w:t>
      </w:r>
      <w:r>
        <w:rPr>
          <w:rFonts w:ascii="仿宋" w:eastAsia="仿宋" w:hint="eastAsia"/>
          <w:color w:val="auto"/>
          <w:sz w:val="32"/>
          <w:szCs w:val="32"/>
          <w:highlight w:val="auto"/>
        </w:rPr>
        <w:t>年相比，财政拨款收、支总计各增加</w:t>
      </w:r>
      <w:r>
        <w:rPr>
          <w:rFonts w:ascii="仿宋" w:eastAsia="仿宋"/>
          <w:color w:val="auto"/>
          <w:sz w:val="32"/>
          <w:szCs w:val="32"/>
          <w:highlight w:val="auto"/>
        </w:rPr>
        <w:t>341.62</w:t>
      </w:r>
      <w:r>
        <w:rPr>
          <w:rFonts w:ascii="仿宋" w:eastAsia="仿宋" w:hint="eastAsia"/>
          <w:color w:val="auto"/>
          <w:sz w:val="32"/>
          <w:szCs w:val="32"/>
          <w:highlight w:val="auto"/>
        </w:rPr>
        <w:t>万元，增长</w:t>
      </w:r>
      <w:r>
        <w:rPr>
          <w:rFonts w:ascii="仿宋" w:eastAsia="仿宋"/>
          <w:color w:val="auto"/>
          <w:sz w:val="32"/>
          <w:szCs w:val="32"/>
          <w:highlight w:val="auto"/>
        </w:rPr>
        <w:t>38.12%</w:t>
      </w:r>
      <w:r>
        <w:rPr>
          <w:rFonts w:ascii="仿宋" w:eastAsia="仿宋" w:hint="eastAsia"/>
          <w:color w:val="auto"/>
          <w:sz w:val="32"/>
          <w:szCs w:val="32"/>
          <w:highlight w:val="auto"/>
        </w:rPr>
        <w:t>。主要变动原因是</w:t>
      </w:r>
      <w:r>
        <w:rPr>
          <w:rFonts w:ascii="仿宋" w:eastAsia="仿宋"/>
          <w:color w:val="auto"/>
          <w:sz w:val="32"/>
          <w:szCs w:val="32"/>
          <w:highlight w:val="auto"/>
        </w:rPr>
        <w:t>因执法体制改革，增加了16名工作人员。</w:t>
      </w:r>
    </w:p>
    <w:p>
      <w:pPr>
        <w:pStyle w:val="15"/>
        <w:spacing w:line="360" w:lineRule="auto"/>
      </w:pPr>
    </w:p>
    <w:p>
      <w:pPr>
        <w:pStyle w:val="15"/>
        <w:spacing w:line="360" w:lineRule="auto"/>
        <w:ind w:firstLineChars="200" w:firstLine="600"/>
        <w:rPr>
          <w:b/>
          <w:bCs/>
        </w:rPr>
      </w:pPr>
      <w:r>
        <w:rPr>
          <w:b/>
          <w:bCs/>
        </w:rPr>
        <w:drawing>
          <wp:inline distT="0" distB="0" distL="85723" distR="85723">
            <wp:extent cx="4533608" cy="2209133"/>
            <wp:effectExtent l="0" t="0" r="32" b="34"/>
            <wp:docPr id="10" name="图片"/>
            <wp:cNvGraphicFramePr>
              <a:graphicFrameLocks noChangeAspect="1"/>
            </wp:cNvGraphicFramePr>
            <a:graphic>
              <a:graphicData uri="http://schemas.openxmlformats.org/drawingml/2006/picture">
                <pic:pic>
                  <pic:nvPicPr>
                    <pic:cNvPr id="12" name="图片 12"/>
                    <pic:cNvPicPr/>
                  </pic:nvPicPr>
                  <pic:blipFill>
                    <a:blip r:embed="rId7"/>
                    <a:stretch>
                      <a:fillRect/>
                    </a:stretch>
                  </pic:blipFill>
                  <pic:spPr>
                    <a:xfrm rot="0">
                      <a:off x="0" y="0"/>
                      <a:ext cx="4533608" cy="2209133"/>
                    </a:xfrm>
                    <a:prstGeom prst="rect"/>
                    <a:noFill/>
                    <a:ln w="9525" cmpd="sng" cap="flat">
                      <a:noFill/>
                      <a:prstDash val="solid"/>
                      <a:miter/>
                    </a:ln>
                  </pic:spPr>
                </pic:pic>
              </a:graphicData>
            </a:graphic>
          </wp:inline>
        </w:drawing>
      </w:r>
    </w:p>
    <w:p>
      <w:pPr>
        <w:spacing w:line="360" w:lineRule="auto"/>
        <w:ind w:left="0"/>
        <w:jc w:val="center"/>
        <w:rPr>
          <w:rFonts w:ascii="仿宋" w:eastAsia="仿宋"/>
          <w:color w:val="auto"/>
          <w:sz w:val="32"/>
          <w:szCs w:val="32"/>
          <w:highlight w:val="auto"/>
        </w:rPr>
      </w:pPr>
      <w:r>
        <w:rPr>
          <w:rFonts w:ascii="仿宋" w:eastAsia="仿宋" w:hint="eastAsia"/>
          <w:color w:val="auto"/>
          <w:sz w:val="32"/>
          <w:szCs w:val="32"/>
          <w:highlight w:val="auto"/>
        </w:rPr>
        <w:t>（图4：财政拨款收、支决算总计变动情况）</w:t>
      </w:r>
    </w:p>
    <w:p>
      <w:pPr>
        <w:spacing w:line="360" w:lineRule="auto"/>
        <w:ind w:firstLine="640"/>
        <w:rPr>
          <w:rFonts w:ascii="仿宋" w:eastAsia="仿宋"/>
          <w:b/>
          <w:color w:val="auto"/>
          <w:sz w:val="32"/>
          <w:szCs w:val="32"/>
          <w:highlight w:val="auto"/>
        </w:rPr>
      </w:pPr>
    </w:p>
    <w:p>
      <w:pPr>
        <w:spacing w:line="360" w:lineRule="auto"/>
        <w:ind w:firstLineChars="200" w:firstLine="640"/>
        <w:outlineLvl w:val="1"/>
        <w:rPr>
          <w:rStyle w:val="2Char"/>
          <w:rFonts w:ascii="黑体" w:eastAsia="黑体"/>
          <w:b w:val="0"/>
          <w:color w:val="auto"/>
          <w:highlight w:val="auto"/>
        </w:rPr>
      </w:pPr>
      <w:bookmarkStart w:id="26" w:name="_Toc15396607"/>
      <w:bookmarkStart w:id="27" w:name="_Toc15377209"/>
      <w:r>
        <w:rPr>
          <w:rFonts w:ascii="黑体" w:eastAsia="黑体" w:hint="eastAsia"/>
          <w:color w:val="auto"/>
          <w:sz w:val="32"/>
          <w:szCs w:val="32"/>
          <w:highlight w:val="auto"/>
        </w:rPr>
        <w:t>五、</w:t>
      </w:r>
      <w:r>
        <w:rPr>
          <w:rFonts w:ascii="黑体" w:eastAsia="黑体" w:hint="eastAsia"/>
          <w:b/>
          <w:color w:val="auto"/>
          <w:sz w:val="32"/>
          <w:szCs w:val="32"/>
          <w:highlight w:val="auto"/>
        </w:rPr>
        <w:t>一</w:t>
      </w:r>
      <w:r>
        <w:rPr>
          <w:rStyle w:val="2Char"/>
          <w:rFonts w:ascii="黑体" w:eastAsia="黑体" w:hint="eastAsia"/>
          <w:b w:val="0"/>
          <w:color w:val="auto"/>
          <w:highlight w:val="auto"/>
        </w:rPr>
        <w:t>般公共预算财政拨款支出决算情况说明</w:t>
      </w:r>
      <w:bookmarkEnd w:id="26"/>
      <w:bookmarkEnd w:id="27"/>
    </w:p>
    <w:p>
      <w:pPr>
        <w:spacing w:line="360" w:lineRule="auto"/>
        <w:ind w:firstLineChars="200" w:firstLine="640"/>
        <w:outlineLvl w:val="2"/>
        <w:rPr>
          <w:rFonts w:ascii="仿宋" w:eastAsia="仿宋"/>
          <w:b/>
          <w:color w:val="auto"/>
          <w:sz w:val="32"/>
          <w:szCs w:val="32"/>
          <w:highlight w:val="auto"/>
        </w:rPr>
      </w:pPr>
      <w:bookmarkStart w:id="28" w:name="_Toc15377210"/>
      <w:r>
        <w:rPr>
          <w:rFonts w:ascii="仿宋" w:eastAsia="仿宋" w:hint="eastAsia"/>
          <w:b/>
          <w:color w:val="auto"/>
          <w:sz w:val="32"/>
          <w:szCs w:val="32"/>
          <w:highlight w:val="auto"/>
        </w:rPr>
        <w:t>（一）一般公共预算财政拨款支出决算总体情况</w:t>
      </w:r>
      <w:bookmarkEnd w:id="28"/>
    </w:p>
    <w:p>
      <w:pPr>
        <w:spacing w:line="360" w:lineRule="auto"/>
        <w:ind w:firstLineChars="200" w:firstLine="640"/>
        <w:rPr>
          <w:rFonts w:ascii="仿宋" w:eastAsia="仿宋"/>
          <w:color w:val="auto"/>
          <w:sz w:val="32"/>
          <w:szCs w:val="32"/>
          <w:highlight w:val="auto"/>
        </w:rPr>
      </w:pPr>
      <w:r>
        <w:rPr>
          <w:rFonts w:ascii="仿宋" w:eastAsia="仿宋"/>
          <w:color w:val="auto"/>
          <w:sz w:val="32"/>
          <w:szCs w:val="32"/>
          <w:highlight w:val="auto"/>
        </w:rPr>
        <w:t>20</w:t>
      </w:r>
      <w:r>
        <w:rPr>
          <w:rFonts w:ascii="仿宋" w:eastAsia="仿宋" w:hint="eastAsia"/>
          <w:color w:val="auto"/>
          <w:sz w:val="32"/>
          <w:szCs w:val="32"/>
          <w:lang w:val="en-US" w:eastAsia="zh-CN"/>
          <w:highlight w:val="auto"/>
        </w:rPr>
        <w:t>21</w:t>
      </w:r>
      <w:r>
        <w:rPr>
          <w:rFonts w:ascii="仿宋" w:eastAsia="仿宋" w:hint="eastAsia"/>
          <w:color w:val="auto"/>
          <w:sz w:val="32"/>
          <w:szCs w:val="32"/>
          <w:highlight w:val="auto"/>
        </w:rPr>
        <w:t>年一般公共预算财政拨款支出</w:t>
      </w:r>
      <w:r>
        <w:rPr>
          <w:rFonts w:ascii="仿宋" w:eastAsia="仿宋"/>
          <w:color w:val="auto"/>
          <w:sz w:val="32"/>
          <w:szCs w:val="32"/>
          <w:highlight w:val="auto"/>
        </w:rPr>
        <w:t>1212.35</w:t>
      </w:r>
      <w:r>
        <w:rPr>
          <w:rFonts w:ascii="仿宋" w:eastAsia="仿宋" w:hint="eastAsia"/>
          <w:color w:val="auto"/>
          <w:sz w:val="32"/>
          <w:szCs w:val="32"/>
          <w:highlight w:val="auto"/>
        </w:rPr>
        <w:t>万元，占本年支出合计的</w:t>
      </w:r>
      <w:r>
        <w:rPr>
          <w:rFonts w:ascii="仿宋" w:eastAsia="仿宋"/>
          <w:color w:val="auto"/>
          <w:sz w:val="32"/>
          <w:szCs w:val="32"/>
          <w:highlight w:val="auto"/>
        </w:rPr>
        <w:t>97.95%</w:t>
      </w:r>
      <w:r>
        <w:rPr>
          <w:rFonts w:ascii="仿宋" w:eastAsia="仿宋" w:hint="eastAsia"/>
          <w:color w:val="auto"/>
          <w:sz w:val="32"/>
          <w:szCs w:val="32"/>
          <w:highlight w:val="auto"/>
        </w:rPr>
        <w:t>。与</w:t>
      </w:r>
      <w:r>
        <w:rPr>
          <w:rFonts w:ascii="仿宋" w:eastAsia="仿宋"/>
          <w:color w:val="auto"/>
          <w:sz w:val="32"/>
          <w:szCs w:val="32"/>
          <w:highlight w:val="auto"/>
        </w:rPr>
        <w:t>20</w:t>
      </w:r>
      <w:r>
        <w:rPr>
          <w:rFonts w:ascii="仿宋" w:eastAsia="仿宋" w:hint="eastAsia"/>
          <w:color w:val="auto"/>
          <w:sz w:val="32"/>
          <w:szCs w:val="32"/>
          <w:lang w:val="en-US" w:eastAsia="zh-CN"/>
          <w:highlight w:val="auto"/>
        </w:rPr>
        <w:t>20</w:t>
      </w:r>
      <w:r>
        <w:rPr>
          <w:rFonts w:ascii="仿宋" w:eastAsia="仿宋" w:hint="eastAsia"/>
          <w:color w:val="auto"/>
          <w:sz w:val="32"/>
          <w:szCs w:val="32"/>
          <w:highlight w:val="auto"/>
        </w:rPr>
        <w:t>年相比，一般公共预算财政拨款</w:t>
      </w:r>
      <w:r>
        <w:rPr>
          <w:rFonts w:ascii="仿宋" w:eastAsia="仿宋" w:hint="eastAsia"/>
          <w:color w:val="auto"/>
          <w:sz w:val="32"/>
          <w:szCs w:val="32"/>
          <w:lang w:eastAsia="zh-CN"/>
          <w:highlight w:val="auto"/>
        </w:rPr>
        <w:t>支出</w:t>
      </w:r>
      <w:r>
        <w:rPr>
          <w:rFonts w:ascii="仿宋" w:eastAsia="仿宋" w:hint="eastAsia"/>
          <w:color w:val="auto"/>
          <w:sz w:val="32"/>
          <w:szCs w:val="32"/>
          <w:highlight w:val="auto"/>
        </w:rPr>
        <w:t>增加</w:t>
      </w:r>
      <w:r>
        <w:rPr>
          <w:rFonts w:ascii="仿宋" w:eastAsia="仿宋"/>
          <w:color w:val="auto"/>
          <w:sz w:val="32"/>
          <w:szCs w:val="32"/>
          <w:highlight w:val="auto"/>
        </w:rPr>
        <w:t>427.17</w:t>
      </w:r>
      <w:r>
        <w:rPr>
          <w:rFonts w:ascii="仿宋" w:eastAsia="仿宋" w:hint="eastAsia"/>
          <w:color w:val="auto"/>
          <w:sz w:val="32"/>
          <w:szCs w:val="32"/>
          <w:highlight w:val="auto"/>
        </w:rPr>
        <w:t>万元，增长</w:t>
      </w:r>
      <w:r>
        <w:rPr>
          <w:rFonts w:ascii="仿宋" w:eastAsia="仿宋"/>
          <w:color w:val="auto"/>
          <w:sz w:val="32"/>
          <w:szCs w:val="32"/>
          <w:highlight w:val="auto"/>
        </w:rPr>
        <w:t>42.72%</w:t>
      </w:r>
      <w:r>
        <w:rPr>
          <w:rFonts w:ascii="仿宋" w:eastAsia="仿宋" w:hint="eastAsia"/>
          <w:color w:val="auto"/>
          <w:sz w:val="32"/>
          <w:szCs w:val="32"/>
          <w:highlight w:val="auto"/>
        </w:rPr>
        <w:t>。主要变动原因是</w:t>
      </w:r>
      <w:r>
        <w:rPr>
          <w:rFonts w:ascii="仿宋" w:eastAsia="仿宋"/>
          <w:color w:val="auto"/>
          <w:sz w:val="32"/>
          <w:szCs w:val="32"/>
          <w:highlight w:val="auto"/>
        </w:rPr>
        <w:t>因执法体制改革，增加了16名工作人员。</w:t>
      </w:r>
    </w:p>
    <w:p>
      <w:pPr>
        <w:pStyle w:val="15"/>
      </w:pPr>
    </w:p>
    <w:p>
      <w:pPr>
        <w:pStyle w:val="15"/>
        <w:spacing w:line="360" w:lineRule="auto"/>
        <w:ind w:firstLineChars="400" w:firstLine="1200"/>
      </w:pPr>
      <w:r>
        <w:drawing>
          <wp:inline distT="0" distB="0" distL="85723" distR="85723">
            <wp:extent cx="4027775" cy="1730857"/>
            <wp:effectExtent l="0" t="0" r="0" b="1"/>
            <wp:docPr id="13" name="图片"/>
            <wp:cNvGraphicFramePr>
              <a:graphicFrameLocks noChangeAspect="1"/>
            </wp:cNvGraphicFramePr>
            <a:graphic>
              <a:graphicData uri="http://schemas.openxmlformats.org/drawingml/2006/picture">
                <pic:pic>
                  <pic:nvPicPr>
                    <pic:cNvPr id="15" name="图片 15"/>
                    <pic:cNvPicPr/>
                  </pic:nvPicPr>
                  <pic:blipFill>
                    <a:blip r:embed="rId8"/>
                    <a:stretch>
                      <a:fillRect/>
                    </a:stretch>
                  </pic:blipFill>
                  <pic:spPr>
                    <a:xfrm rot="0">
                      <a:off x="0" y="0"/>
                      <a:ext cx="4027775" cy="1730857"/>
                    </a:xfrm>
                    <a:prstGeom prst="rect"/>
                    <a:noFill/>
                    <a:ln w="9525" cmpd="sng" cap="flat">
                      <a:noFill/>
                      <a:prstDash val="solid"/>
                      <a:miter/>
                    </a:ln>
                  </pic:spPr>
                </pic:pic>
              </a:graphicData>
            </a:graphic>
          </wp:inline>
        </w:drawing>
      </w:r>
    </w:p>
    <w:p>
      <w:pPr>
        <w:spacing w:line="360" w:lineRule="auto"/>
        <w:ind w:firstLineChars="200" w:firstLine="640"/>
        <w:rPr>
          <w:rFonts w:ascii="仿宋" w:eastAsia="仿宋"/>
          <w:color w:val="auto"/>
          <w:sz w:val="32"/>
          <w:szCs w:val="32"/>
          <w:highlight w:val="auto"/>
        </w:rPr>
      </w:pPr>
      <w:r>
        <w:rPr>
          <w:rFonts w:ascii="仿宋" w:eastAsia="仿宋" w:hint="eastAsia"/>
          <w:color w:val="auto"/>
          <w:sz w:val="32"/>
          <w:szCs w:val="32"/>
          <w:highlight w:val="auto"/>
        </w:rPr>
        <w:t>（图5：一般公共预算财政拨款支出决算变动情况）</w:t>
      </w:r>
    </w:p>
    <w:p>
      <w:pPr>
        <w:spacing w:line="360" w:lineRule="auto"/>
        <w:ind w:firstLineChars="200" w:firstLine="640"/>
        <w:outlineLvl w:val="2"/>
        <w:rPr>
          <w:rFonts w:ascii="仿宋" w:eastAsia="仿宋"/>
          <w:b/>
          <w:color w:val="auto"/>
          <w:sz w:val="32"/>
          <w:szCs w:val="32"/>
          <w:highlight w:val="auto"/>
        </w:rPr>
      </w:pPr>
      <w:bookmarkStart w:id="29" w:name="_Toc15377211"/>
      <w:r>
        <w:rPr>
          <w:rFonts w:ascii="仿宋" w:eastAsia="仿宋" w:hint="eastAsia"/>
          <w:b/>
          <w:color w:val="auto"/>
          <w:sz w:val="32"/>
          <w:szCs w:val="32"/>
          <w:highlight w:val="auto"/>
        </w:rPr>
        <w:t>（二）一般公共预算财政拨款支出决算结构情况</w:t>
      </w:r>
      <w:bookmarkEnd w:id="29"/>
    </w:p>
    <w:p>
      <w:pPr>
        <w:spacing w:line="360" w:lineRule="auto"/>
        <w:ind w:firstLine="640"/>
        <w:rPr>
          <w:rFonts w:ascii="仿宋" w:eastAsia="仿宋" w:hint="eastAsia"/>
          <w:sz w:val="32"/>
          <w:szCs w:val="32"/>
        </w:rPr>
      </w:pPr>
      <w:r>
        <w:rPr>
          <w:rFonts w:ascii="仿宋" w:eastAsia="仿宋"/>
          <w:color w:val="auto"/>
          <w:sz w:val="32"/>
          <w:szCs w:val="32"/>
          <w:highlight w:val="auto"/>
        </w:rPr>
        <w:t>20</w:t>
      </w:r>
      <w:r>
        <w:rPr>
          <w:rFonts w:ascii="仿宋" w:eastAsia="仿宋" w:hint="eastAsia"/>
          <w:color w:val="auto"/>
          <w:sz w:val="32"/>
          <w:szCs w:val="32"/>
          <w:lang w:val="en-US" w:eastAsia="zh-CN"/>
          <w:highlight w:val="auto"/>
        </w:rPr>
        <w:t>21</w:t>
      </w:r>
      <w:r>
        <w:rPr>
          <w:rFonts w:ascii="仿宋" w:eastAsia="仿宋" w:hint="eastAsia"/>
          <w:color w:val="auto"/>
          <w:sz w:val="32"/>
          <w:szCs w:val="32"/>
          <w:highlight w:val="auto"/>
        </w:rPr>
        <w:t>年一般公共预算财政拨款支出</w:t>
      </w:r>
      <w:r>
        <w:rPr>
          <w:rFonts w:ascii="仿宋" w:eastAsia="仿宋"/>
          <w:color w:val="auto"/>
          <w:sz w:val="32"/>
          <w:szCs w:val="32"/>
          <w:highlight w:val="auto"/>
        </w:rPr>
        <w:t>1212.35</w:t>
      </w:r>
      <w:r>
        <w:rPr>
          <w:rFonts w:ascii="仿宋" w:eastAsia="仿宋" w:hint="eastAsia"/>
          <w:color w:val="auto"/>
          <w:sz w:val="32"/>
          <w:szCs w:val="32"/>
          <w:highlight w:val="auto"/>
        </w:rPr>
        <w:t>万元，主要用于以下方面</w:t>
      </w:r>
      <w:r>
        <w:rPr>
          <w:rFonts w:ascii="仿宋" w:eastAsia="仿宋"/>
          <w:color w:val="auto"/>
          <w:sz w:val="32"/>
          <w:szCs w:val="32"/>
          <w:highlight w:val="auto"/>
        </w:rPr>
        <w:t>:</w:t>
      </w:r>
      <w:r>
        <w:rPr>
          <w:rFonts w:ascii="仿宋" w:eastAsia="仿宋" w:hint="eastAsia"/>
          <w:b/>
          <w:color w:val="auto"/>
          <w:sz w:val="32"/>
          <w:szCs w:val="32"/>
          <w:highlight w:val="auto"/>
        </w:rPr>
        <w:t>一般公共服务（类）</w:t>
      </w:r>
      <w:r>
        <w:rPr>
          <w:rFonts w:ascii="仿宋" w:eastAsia="仿宋" w:hint="eastAsia"/>
          <w:color w:val="auto"/>
          <w:sz w:val="32"/>
          <w:szCs w:val="32"/>
          <w:highlight w:val="auto"/>
        </w:rPr>
        <w:t>支出</w:t>
      </w:r>
      <w:r>
        <w:rPr>
          <w:rFonts w:ascii="仿宋" w:eastAsia="仿宋"/>
          <w:color w:val="auto"/>
          <w:sz w:val="32"/>
          <w:szCs w:val="32"/>
          <w:highlight w:val="auto"/>
        </w:rPr>
        <w:t>7.73</w:t>
      </w:r>
      <w:r>
        <w:rPr>
          <w:rFonts w:ascii="仿宋" w:eastAsia="仿宋" w:hint="eastAsia"/>
          <w:color w:val="auto"/>
          <w:sz w:val="32"/>
          <w:szCs w:val="32"/>
          <w:highlight w:val="auto"/>
        </w:rPr>
        <w:t>万元，占</w:t>
      </w:r>
      <w:r>
        <w:rPr>
          <w:rFonts w:ascii="仿宋" w:eastAsia="仿宋"/>
          <w:color w:val="auto"/>
          <w:sz w:val="32"/>
          <w:szCs w:val="32"/>
          <w:highlight w:val="auto"/>
        </w:rPr>
        <w:t>0.64%</w:t>
      </w:r>
      <w:r>
        <w:rPr>
          <w:rFonts w:ascii="仿宋" w:eastAsia="仿宋" w:hint="eastAsia"/>
          <w:color w:val="auto"/>
          <w:sz w:val="32"/>
          <w:szCs w:val="32"/>
          <w:highlight w:val="auto"/>
        </w:rPr>
        <w:t>；</w:t>
      </w:r>
      <w:r>
        <w:rPr>
          <w:rFonts w:ascii="仿宋" w:eastAsia="仿宋" w:hint="eastAsia"/>
          <w:b/>
          <w:color w:val="auto"/>
          <w:sz w:val="32"/>
          <w:szCs w:val="32"/>
          <w:highlight w:val="auto"/>
        </w:rPr>
        <w:t>社会保障和就业（类）</w:t>
      </w:r>
      <w:r>
        <w:rPr>
          <w:rFonts w:ascii="仿宋" w:eastAsia="仿宋" w:hint="eastAsia"/>
          <w:color w:val="auto"/>
          <w:sz w:val="32"/>
          <w:szCs w:val="32"/>
          <w:highlight w:val="auto"/>
        </w:rPr>
        <w:t>支出</w:t>
      </w:r>
      <w:r>
        <w:rPr>
          <w:rFonts w:ascii="仿宋" w:eastAsia="仿宋"/>
          <w:color w:val="auto"/>
          <w:sz w:val="32"/>
          <w:szCs w:val="32"/>
          <w:highlight w:val="auto"/>
        </w:rPr>
        <w:t>255.15</w:t>
      </w:r>
      <w:r>
        <w:rPr>
          <w:rFonts w:ascii="仿宋" w:eastAsia="仿宋" w:hint="eastAsia"/>
          <w:color w:val="auto"/>
          <w:sz w:val="32"/>
          <w:szCs w:val="32"/>
          <w:highlight w:val="auto"/>
        </w:rPr>
        <w:t>万元，占</w:t>
      </w:r>
      <w:r>
        <w:rPr>
          <w:rFonts w:ascii="仿宋" w:eastAsia="仿宋"/>
          <w:color w:val="auto"/>
          <w:sz w:val="32"/>
          <w:szCs w:val="32"/>
          <w:highlight w:val="auto"/>
        </w:rPr>
        <w:t>21.05%</w:t>
      </w:r>
      <w:r>
        <w:rPr>
          <w:rFonts w:ascii="仿宋" w:eastAsia="仿宋" w:hint="eastAsia"/>
          <w:color w:val="auto"/>
          <w:sz w:val="32"/>
          <w:szCs w:val="32"/>
          <w:highlight w:val="auto"/>
        </w:rPr>
        <w:t>；</w:t>
      </w:r>
      <w:r>
        <w:rPr>
          <w:rFonts w:ascii="仿宋" w:eastAsia="仿宋"/>
          <w:b/>
          <w:bCs/>
          <w:color w:val="auto"/>
          <w:sz w:val="32"/>
          <w:szCs w:val="32"/>
          <w:highlight w:val="auto"/>
        </w:rPr>
        <w:t>城乡社区</w:t>
      </w:r>
      <w:r>
        <w:rPr>
          <w:rFonts w:ascii="仿宋" w:eastAsia="仿宋" w:hint="eastAsia"/>
          <w:b/>
          <w:bCs/>
          <w:color w:val="auto"/>
          <w:sz w:val="32"/>
          <w:szCs w:val="32"/>
          <w:highlight w:val="auto"/>
        </w:rPr>
        <w:t>支出</w:t>
      </w:r>
      <w:r>
        <w:rPr>
          <w:rFonts w:ascii="仿宋" w:eastAsia="仿宋" w:hint="eastAsia"/>
          <w:b/>
          <w:color w:val="auto"/>
          <w:sz w:val="32"/>
          <w:szCs w:val="32"/>
          <w:highlight w:val="auto"/>
        </w:rPr>
        <w:t>（类）</w:t>
      </w:r>
      <w:r>
        <w:rPr>
          <w:rFonts w:ascii="仿宋" w:eastAsia="仿宋"/>
          <w:color w:val="auto"/>
          <w:sz w:val="32"/>
          <w:szCs w:val="32"/>
          <w:highlight w:val="auto"/>
        </w:rPr>
        <w:t>879.64</w:t>
      </w:r>
      <w:r>
        <w:rPr>
          <w:rFonts w:ascii="仿宋" w:eastAsia="仿宋" w:hint="eastAsia"/>
          <w:color w:val="auto"/>
          <w:sz w:val="32"/>
          <w:szCs w:val="32"/>
          <w:highlight w:val="auto"/>
        </w:rPr>
        <w:t>万元，占</w:t>
      </w:r>
      <w:r>
        <w:rPr>
          <w:rFonts w:ascii="仿宋" w:eastAsia="仿宋"/>
          <w:color w:val="auto"/>
          <w:sz w:val="32"/>
          <w:szCs w:val="32"/>
          <w:highlight w:val="auto"/>
        </w:rPr>
        <w:t>72.55%</w:t>
      </w:r>
      <w:r>
        <w:rPr>
          <w:rFonts w:ascii="仿宋" w:eastAsia="仿宋" w:hint="eastAsia"/>
          <w:color w:val="auto"/>
          <w:sz w:val="32"/>
          <w:szCs w:val="32"/>
          <w:highlight w:val="auto"/>
        </w:rPr>
        <w:t>；</w:t>
      </w:r>
      <w:r>
        <w:rPr>
          <w:rFonts w:ascii="仿宋" w:eastAsia="仿宋" w:hint="eastAsia"/>
          <w:b/>
          <w:bCs/>
          <w:color w:val="auto"/>
          <w:sz w:val="32"/>
          <w:szCs w:val="32"/>
          <w:highlight w:val="auto"/>
        </w:rPr>
        <w:t>住房保障支出</w:t>
      </w:r>
      <w:r>
        <w:rPr>
          <w:rFonts w:ascii="仿宋" w:eastAsia="仿宋" w:hint="eastAsia"/>
          <w:b/>
          <w:color w:val="auto"/>
          <w:sz w:val="32"/>
          <w:szCs w:val="32"/>
          <w:highlight w:val="auto"/>
        </w:rPr>
        <w:t>（类）</w:t>
      </w:r>
      <w:r>
        <w:rPr>
          <w:rFonts w:ascii="仿宋" w:eastAsia="仿宋"/>
          <w:color w:val="auto"/>
          <w:sz w:val="32"/>
          <w:szCs w:val="32"/>
          <w:highlight w:val="auto"/>
        </w:rPr>
        <w:t>69.83</w:t>
      </w:r>
      <w:r>
        <w:rPr>
          <w:rFonts w:ascii="仿宋" w:eastAsia="仿宋" w:hint="eastAsia"/>
          <w:color w:val="auto"/>
          <w:sz w:val="32"/>
          <w:szCs w:val="32"/>
          <w:highlight w:val="auto"/>
        </w:rPr>
        <w:t>万元，占</w:t>
      </w:r>
      <w:r>
        <w:rPr>
          <w:rFonts w:ascii="仿宋" w:eastAsia="仿宋"/>
          <w:color w:val="auto"/>
          <w:sz w:val="32"/>
          <w:szCs w:val="32"/>
          <w:highlight w:val="auto"/>
        </w:rPr>
        <w:t>5.76%</w:t>
      </w:r>
      <w:r>
        <w:rPr>
          <w:rFonts w:ascii="仿宋" w:eastAsia="仿宋" w:hint="eastAsia"/>
          <w:color w:val="auto"/>
          <w:sz w:val="32"/>
          <w:szCs w:val="32"/>
          <w:highlight w:val="auto"/>
        </w:rPr>
        <w:t>。</w:t>
      </w:r>
    </w:p>
    <w:p>
      <w:pPr>
        <w:spacing w:line="360" w:lineRule="auto"/>
        <w:ind w:firstLine="640"/>
        <w:rPr>
          <w:rFonts w:ascii="仿宋" w:eastAsia="仿宋"/>
          <w:b/>
          <w:color w:val="auto"/>
          <w:sz w:val="32"/>
          <w:szCs w:val="32"/>
          <w:highlight w:val="auto"/>
        </w:rPr>
      </w:pPr>
    </w:p>
    <w:p>
      <w:pPr>
        <w:spacing w:line="360" w:lineRule="auto"/>
        <w:ind w:firstLineChars="400" w:firstLine="1280"/>
        <w:rPr>
          <w:rFonts w:ascii="仿宋" w:eastAsia="仿宋"/>
          <w:color w:val="auto"/>
          <w:sz w:val="32"/>
          <w:szCs w:val="32"/>
          <w:highlight w:val="auto"/>
        </w:rPr>
      </w:pPr>
      <w:r>
        <w:rPr>
          <w:rFonts w:ascii="仿宋" w:eastAsia="仿宋"/>
          <w:color w:val="auto"/>
          <w:sz w:val="32"/>
          <w:szCs w:val="32"/>
          <w:highlight w:val="auto"/>
        </w:rPr>
        <w:drawing>
          <wp:inline distT="0" distB="0" distL="85723" distR="85723">
            <wp:extent cx="3672022" cy="2203194"/>
            <wp:effectExtent l="11113" t="11113" r="11112" b="11112"/>
            <wp:docPr id="16" name="图片"/>
            <wp:cNvGraphicFramePr>
              <a:graphicFrameLocks noChangeAspect="1"/>
            </wp:cNvGraphicFramePr>
            <a:graphic>
              <a:graphicData uri="http://schemas.openxmlformats.org/drawingml/2006/picture">
                <pic:pic>
                  <pic:nvPicPr>
                    <pic:cNvPr id="18" name="图片 18"/>
                    <pic:cNvPicPr/>
                  </pic:nvPicPr>
                  <pic:blipFill>
                    <a:blip r:embed="rId9"/>
                    <a:stretch>
                      <a:fillRect/>
                    </a:stretch>
                  </pic:blipFill>
                  <pic:spPr>
                    <a:xfrm rot="0">
                      <a:off x="0" y="0"/>
                      <a:ext cx="3672022" cy="2203194"/>
                    </a:xfrm>
                    <a:prstGeom prst="rect"/>
                    <a:noFill/>
                    <a:ln w="6350" cmpd="sng" cap="flat">
                      <a:solidFill>
                        <a:srgbClr val="000000"/>
                      </a:solidFill>
                      <a:prstDash val="solid"/>
                      <a:miter/>
                    </a:ln>
                  </pic:spPr>
                </pic:pic>
              </a:graphicData>
            </a:graphic>
          </wp:inline>
        </w:drawing>
      </w:r>
    </w:p>
    <w:p>
      <w:pPr>
        <w:spacing w:line="360" w:lineRule="auto"/>
        <w:ind w:left="0"/>
        <w:jc w:val="center"/>
        <w:rPr>
          <w:rFonts w:ascii="仿宋" w:eastAsia="仿宋"/>
          <w:color w:val="auto"/>
          <w:sz w:val="32"/>
          <w:szCs w:val="32"/>
          <w:highlight w:val="auto"/>
        </w:rPr>
      </w:pPr>
      <w:r>
        <w:rPr>
          <w:rFonts w:ascii="仿宋" w:eastAsia="仿宋" w:hint="eastAsia"/>
          <w:color w:val="auto"/>
          <w:sz w:val="32"/>
          <w:szCs w:val="32"/>
          <w:highlight w:val="auto"/>
        </w:rPr>
        <w:t>（图6：一般公共预算财政拨款支出决算结构）</w:t>
      </w:r>
    </w:p>
    <w:p>
      <w:pPr>
        <w:spacing w:line="360" w:lineRule="auto"/>
        <w:ind w:firstLineChars="200" w:firstLine="640"/>
        <w:rPr>
          <w:rFonts w:ascii="仿宋" w:eastAsia="仿宋"/>
          <w:color w:val="auto"/>
          <w:sz w:val="32"/>
          <w:szCs w:val="32"/>
          <w:highlight w:val="auto"/>
        </w:rPr>
      </w:pPr>
    </w:p>
    <w:p>
      <w:pPr>
        <w:spacing w:line="360" w:lineRule="auto"/>
        <w:ind w:firstLineChars="200" w:firstLine="640"/>
        <w:outlineLvl w:val="2"/>
        <w:rPr>
          <w:rFonts w:ascii="仿宋" w:eastAsia="仿宋"/>
          <w:b/>
          <w:color w:val="auto"/>
          <w:sz w:val="32"/>
          <w:szCs w:val="32"/>
          <w:highlight w:val="auto"/>
        </w:rPr>
      </w:pPr>
      <w:bookmarkStart w:id="30" w:name="_Toc15377212"/>
      <w:r>
        <w:rPr>
          <w:rFonts w:ascii="仿宋" w:eastAsia="仿宋" w:hint="eastAsia"/>
          <w:b/>
          <w:color w:val="auto"/>
          <w:sz w:val="32"/>
          <w:szCs w:val="32"/>
          <w:highlight w:val="auto"/>
        </w:rPr>
        <w:t>（三）一般公共预算财政拨款支出决算具体情况</w:t>
      </w:r>
      <w:bookmarkEnd w:id="30"/>
    </w:p>
    <w:p>
      <w:pPr>
        <w:spacing w:line="360" w:lineRule="auto"/>
        <w:ind w:firstLineChars="200" w:firstLine="640"/>
        <w:outlineLvl w:val="2"/>
        <w:rPr>
          <w:rFonts w:ascii="仿宋" w:eastAsia="仿宋"/>
          <w:color w:val="auto"/>
          <w:sz w:val="32"/>
          <w:szCs w:val="32"/>
          <w:highlight w:val="auto"/>
        </w:rPr>
      </w:pPr>
      <w:bookmarkStart w:id="31" w:name="_Toc15378460"/>
      <w:bookmarkStart w:id="32" w:name="_Toc15377213"/>
      <w:bookmarkStart w:id="33" w:name="_Toc15377444"/>
      <w:r>
        <w:rPr>
          <w:rFonts w:ascii="仿宋" w:eastAsia="仿宋" w:hint="eastAsia"/>
          <w:b/>
          <w:color w:val="auto"/>
          <w:sz w:val="32"/>
          <w:szCs w:val="32"/>
          <w:highlight w:val="auto"/>
        </w:rPr>
        <w:t>20</w:t>
      </w:r>
      <w:r>
        <w:rPr>
          <w:rFonts w:ascii="仿宋" w:eastAsia="仿宋" w:hint="eastAsia"/>
          <w:b/>
          <w:color w:val="auto"/>
          <w:sz w:val="32"/>
          <w:szCs w:val="32"/>
          <w:lang w:val="en-US" w:eastAsia="zh-CN"/>
          <w:highlight w:val="auto"/>
        </w:rPr>
        <w:t>21</w:t>
      </w:r>
      <w:r>
        <w:rPr>
          <w:rFonts w:ascii="仿宋" w:eastAsia="仿宋" w:hint="eastAsia"/>
          <w:b/>
          <w:color w:val="auto"/>
          <w:sz w:val="32"/>
          <w:szCs w:val="32"/>
          <w:highlight w:val="auto"/>
        </w:rPr>
        <w:t>年</w:t>
      </w:r>
      <w:r>
        <w:rPr>
          <w:rFonts w:ascii="仿宋" w:eastAsia="仿宋" w:hint="eastAsia"/>
          <w:b/>
          <w:color w:val="auto"/>
          <w:sz w:val="32"/>
          <w:szCs w:val="32"/>
          <w:lang w:eastAsia="zh-CN"/>
          <w:highlight w:val="auto"/>
        </w:rPr>
        <w:t>一</w:t>
      </w:r>
      <w:r>
        <w:rPr>
          <w:rFonts w:ascii="仿宋" w:eastAsia="仿宋" w:hint="eastAsia"/>
          <w:b/>
          <w:color w:val="auto"/>
          <w:sz w:val="32"/>
          <w:szCs w:val="32"/>
          <w:highlight w:val="auto"/>
        </w:rPr>
        <w:t>般公共预算支出决算数为</w:t>
      </w:r>
      <w:r>
        <w:rPr>
          <w:rFonts w:ascii="仿宋" w:eastAsia="仿宋"/>
          <w:b/>
          <w:color w:val="auto"/>
          <w:sz w:val="32"/>
          <w:szCs w:val="32"/>
          <w:highlight w:val="auto"/>
        </w:rPr>
        <w:t>1212.35</w:t>
      </w:r>
      <w:r>
        <w:rPr>
          <w:rFonts w:ascii="仿宋" w:eastAsia="仿宋" w:hint="eastAsia"/>
          <w:color w:val="auto"/>
          <w:sz w:val="32"/>
          <w:szCs w:val="32"/>
          <w:highlight w:val="auto"/>
        </w:rPr>
        <w:t>，</w:t>
      </w:r>
      <w:r>
        <w:rPr>
          <w:rStyle w:val="22"/>
          <w:rFonts w:ascii="仿宋" w:eastAsia="仿宋" w:hint="eastAsia"/>
          <w:bCs/>
          <w:color w:val="auto"/>
          <w:sz w:val="32"/>
          <w:szCs w:val="32"/>
          <w:highlight w:val="auto"/>
        </w:rPr>
        <w:t>完成预算</w:t>
      </w:r>
      <w:r>
        <w:rPr>
          <w:rStyle w:val="22"/>
          <w:rFonts w:ascii="仿宋" w:eastAsia="仿宋"/>
          <w:bCs/>
          <w:color w:val="auto"/>
          <w:sz w:val="32"/>
          <w:szCs w:val="32"/>
          <w:highlight w:val="auto"/>
        </w:rPr>
        <w:t>100%</w:t>
      </w:r>
      <w:r>
        <w:rPr>
          <w:rStyle w:val="22"/>
          <w:rFonts w:ascii="仿宋" w:eastAsia="仿宋" w:hint="eastAsia"/>
          <w:bCs/>
          <w:color w:val="auto"/>
          <w:sz w:val="32"/>
          <w:szCs w:val="32"/>
          <w:highlight w:val="auto"/>
        </w:rPr>
        <w:t>。其中：</w:t>
      </w:r>
      <w:bookmarkEnd w:id="31"/>
      <w:bookmarkEnd w:id="32"/>
      <w:bookmarkEnd w:id="33"/>
    </w:p>
    <w:p>
      <w:pPr>
        <w:spacing w:line="360" w:lineRule="auto"/>
        <w:ind w:firstLineChars="200" w:firstLine="640"/>
        <w:rPr>
          <w:rFonts w:ascii="仿宋" w:eastAsia="仿宋"/>
          <w:b/>
          <w:color w:val="auto"/>
          <w:sz w:val="32"/>
          <w:szCs w:val="32"/>
          <w:highlight w:val="auto"/>
        </w:rPr>
      </w:pPr>
      <w:r>
        <w:rPr>
          <w:rStyle w:val="22"/>
          <w:rFonts w:ascii="仿宋" w:eastAsia="仿宋"/>
          <w:bCs/>
          <w:color w:val="auto"/>
          <w:sz w:val="32"/>
          <w:szCs w:val="32"/>
          <w:highlight w:val="auto"/>
        </w:rPr>
        <w:t>1.</w:t>
      </w:r>
      <w:r>
        <w:rPr>
          <w:rStyle w:val="22"/>
          <w:rFonts w:ascii="仿宋" w:eastAsia="仿宋" w:hint="eastAsia"/>
          <w:bCs/>
          <w:color w:val="auto"/>
          <w:sz w:val="32"/>
          <w:szCs w:val="32"/>
          <w:highlight w:val="auto"/>
        </w:rPr>
        <w:t>一般公共服务（类）</w:t>
      </w:r>
      <w:r>
        <w:rPr>
          <w:rStyle w:val="22"/>
          <w:rFonts w:ascii="仿宋" w:eastAsia="仿宋"/>
          <w:bCs/>
          <w:color w:val="auto"/>
          <w:sz w:val="32"/>
          <w:szCs w:val="32"/>
          <w:highlight w:val="auto"/>
        </w:rPr>
        <w:t>商贸事务</w:t>
      </w:r>
      <w:r>
        <w:rPr>
          <w:rStyle w:val="22"/>
          <w:rFonts w:ascii="仿宋" w:eastAsia="仿宋" w:hint="eastAsia"/>
          <w:bCs/>
          <w:color w:val="auto"/>
          <w:sz w:val="32"/>
          <w:szCs w:val="32"/>
          <w:highlight w:val="auto"/>
        </w:rPr>
        <w:t>（款）</w:t>
      </w:r>
      <w:r>
        <w:rPr>
          <w:rStyle w:val="22"/>
          <w:rFonts w:ascii="仿宋" w:eastAsia="仿宋"/>
          <w:bCs/>
          <w:color w:val="auto"/>
          <w:sz w:val="32"/>
          <w:szCs w:val="32"/>
          <w:highlight w:val="auto"/>
        </w:rPr>
        <w:t>招商引资</w:t>
      </w:r>
      <w:r>
        <w:rPr>
          <w:rStyle w:val="22"/>
          <w:rFonts w:ascii="仿宋" w:eastAsia="仿宋" w:hint="eastAsia"/>
          <w:bCs/>
          <w:color w:val="auto"/>
          <w:sz w:val="32"/>
          <w:szCs w:val="32"/>
          <w:highlight w:val="auto"/>
        </w:rPr>
        <w:t>（项）</w:t>
      </w:r>
      <w:r>
        <w:rPr>
          <w:rStyle w:val="22"/>
          <w:rFonts w:ascii="仿宋" w:eastAsia="仿宋"/>
          <w:bCs/>
          <w:color w:val="auto"/>
          <w:sz w:val="32"/>
          <w:szCs w:val="32"/>
          <w:highlight w:val="auto"/>
        </w:rPr>
        <w:t>:</w:t>
      </w:r>
      <w:r>
        <w:rPr>
          <w:rStyle w:val="22"/>
          <w:rFonts w:ascii="仿宋" w:eastAsia="仿宋"/>
          <w:b w:val="0"/>
          <w:bCs/>
          <w:color w:val="auto"/>
          <w:sz w:val="32"/>
          <w:szCs w:val="32"/>
          <w:highlight w:val="auto"/>
        </w:rPr>
        <w:t xml:space="preserve"> </w:t>
      </w:r>
      <w:r>
        <w:rPr>
          <w:rStyle w:val="22"/>
          <w:rFonts w:ascii="仿宋" w:eastAsia="仿宋" w:hint="eastAsia"/>
          <w:b w:val="0"/>
          <w:bCs/>
          <w:color w:val="auto"/>
          <w:sz w:val="32"/>
          <w:szCs w:val="32"/>
          <w:highlight w:val="auto"/>
        </w:rPr>
        <w:t>支出决算为</w:t>
      </w:r>
      <w:r>
        <w:rPr>
          <w:rStyle w:val="22"/>
          <w:rFonts w:ascii="仿宋" w:eastAsia="仿宋"/>
          <w:b w:val="0"/>
          <w:bCs/>
          <w:color w:val="auto"/>
          <w:sz w:val="32"/>
          <w:szCs w:val="32"/>
          <w:highlight w:val="auto"/>
        </w:rPr>
        <w:t>1.68</w:t>
      </w:r>
      <w:r>
        <w:rPr>
          <w:rStyle w:val="22"/>
          <w:rFonts w:ascii="仿宋" w:eastAsia="仿宋" w:hint="eastAsia"/>
          <w:b w:val="0"/>
          <w:bCs/>
          <w:color w:val="auto"/>
          <w:sz w:val="32"/>
          <w:szCs w:val="32"/>
          <w:highlight w:val="auto"/>
        </w:rPr>
        <w:t>万元，完成预算</w:t>
      </w:r>
      <w:r>
        <w:rPr>
          <w:rStyle w:val="22"/>
          <w:rFonts w:ascii="仿宋" w:eastAsia="仿宋"/>
          <w:b w:val="0"/>
          <w:bCs/>
          <w:color w:val="auto"/>
          <w:sz w:val="32"/>
          <w:szCs w:val="32"/>
          <w:highlight w:val="auto"/>
        </w:rPr>
        <w:t>100%</w:t>
      </w:r>
      <w:r>
        <w:rPr>
          <w:rStyle w:val="22"/>
          <w:rFonts w:ascii="仿宋" w:eastAsia="仿宋" w:hint="eastAsia"/>
          <w:b w:val="0"/>
          <w:bCs/>
          <w:color w:val="auto"/>
          <w:sz w:val="32"/>
          <w:szCs w:val="32"/>
          <w:highlight w:val="auto"/>
        </w:rPr>
        <w:t>。</w:t>
      </w:r>
    </w:p>
    <w:p>
      <w:pPr>
        <w:spacing w:line="360" w:lineRule="auto"/>
        <w:ind w:firstLineChars="200" w:firstLine="640"/>
        <w:rPr>
          <w:rFonts w:ascii="仿宋" w:eastAsia="仿宋"/>
          <w:b/>
          <w:color w:val="auto"/>
          <w:sz w:val="32"/>
          <w:szCs w:val="32"/>
          <w:highlight w:val="auto"/>
        </w:rPr>
      </w:pPr>
      <w:r>
        <w:rPr>
          <w:rStyle w:val="22"/>
          <w:rFonts w:ascii="仿宋" w:eastAsia="仿宋"/>
          <w:bCs/>
          <w:color w:val="auto"/>
          <w:sz w:val="32"/>
          <w:szCs w:val="32"/>
          <w:highlight w:val="auto"/>
        </w:rPr>
        <w:t>2.</w:t>
      </w:r>
      <w:r>
        <w:rPr>
          <w:rStyle w:val="22"/>
          <w:rFonts w:ascii="仿宋" w:eastAsia="仿宋" w:hint="eastAsia"/>
          <w:bCs/>
          <w:color w:val="auto"/>
          <w:sz w:val="32"/>
          <w:szCs w:val="32"/>
          <w:highlight w:val="auto"/>
        </w:rPr>
        <w:t>一般公共服务（类）</w:t>
      </w:r>
      <w:r>
        <w:rPr>
          <w:rStyle w:val="22"/>
          <w:rFonts w:ascii="仿宋" w:eastAsia="仿宋"/>
          <w:bCs/>
          <w:color w:val="auto"/>
          <w:sz w:val="32"/>
          <w:szCs w:val="32"/>
          <w:highlight w:val="auto"/>
        </w:rPr>
        <w:t>组织事务</w:t>
      </w:r>
      <w:r>
        <w:rPr>
          <w:rStyle w:val="22"/>
          <w:rFonts w:ascii="仿宋" w:eastAsia="仿宋" w:hint="eastAsia"/>
          <w:bCs/>
          <w:color w:val="auto"/>
          <w:sz w:val="32"/>
          <w:szCs w:val="32"/>
          <w:highlight w:val="auto"/>
        </w:rPr>
        <w:t>（款）</w:t>
      </w:r>
      <w:r>
        <w:rPr>
          <w:rStyle w:val="22"/>
          <w:rFonts w:ascii="仿宋" w:eastAsia="仿宋"/>
          <w:bCs/>
          <w:color w:val="auto"/>
          <w:sz w:val="32"/>
          <w:szCs w:val="32"/>
          <w:highlight w:val="auto"/>
        </w:rPr>
        <w:t xml:space="preserve">其他组织事务 </w:t>
      </w:r>
      <w:r>
        <w:rPr>
          <w:rStyle w:val="22"/>
          <w:rFonts w:ascii="仿宋" w:eastAsia="仿宋" w:hint="eastAsia"/>
          <w:bCs/>
          <w:color w:val="auto"/>
          <w:sz w:val="32"/>
          <w:szCs w:val="32"/>
          <w:highlight w:val="auto"/>
        </w:rPr>
        <w:t>（项）</w:t>
      </w:r>
      <w:r>
        <w:rPr>
          <w:rStyle w:val="22"/>
          <w:rFonts w:ascii="仿宋" w:eastAsia="仿宋"/>
          <w:bCs/>
          <w:color w:val="auto"/>
          <w:sz w:val="32"/>
          <w:szCs w:val="32"/>
          <w:highlight w:val="auto"/>
        </w:rPr>
        <w:t>:</w:t>
      </w:r>
      <w:r>
        <w:rPr>
          <w:rStyle w:val="22"/>
          <w:rFonts w:ascii="仿宋" w:eastAsia="仿宋"/>
          <w:b w:val="0"/>
          <w:bCs/>
          <w:color w:val="auto"/>
          <w:sz w:val="32"/>
          <w:szCs w:val="32"/>
          <w:highlight w:val="auto"/>
        </w:rPr>
        <w:t xml:space="preserve"> </w:t>
      </w:r>
      <w:r>
        <w:rPr>
          <w:rStyle w:val="22"/>
          <w:rFonts w:ascii="仿宋" w:eastAsia="仿宋" w:hint="eastAsia"/>
          <w:b w:val="0"/>
          <w:bCs/>
          <w:color w:val="auto"/>
          <w:sz w:val="32"/>
          <w:szCs w:val="32"/>
          <w:highlight w:val="auto"/>
        </w:rPr>
        <w:t>支出决算为</w:t>
      </w:r>
      <w:r>
        <w:rPr>
          <w:rStyle w:val="22"/>
          <w:rFonts w:ascii="仿宋" w:eastAsia="仿宋"/>
          <w:b w:val="0"/>
          <w:bCs/>
          <w:color w:val="auto"/>
          <w:sz w:val="32"/>
          <w:szCs w:val="32"/>
          <w:highlight w:val="auto"/>
        </w:rPr>
        <w:t>6.05</w:t>
      </w:r>
      <w:r>
        <w:rPr>
          <w:rStyle w:val="22"/>
          <w:rFonts w:ascii="仿宋" w:eastAsia="仿宋" w:hint="eastAsia"/>
          <w:b w:val="0"/>
          <w:bCs/>
          <w:color w:val="auto"/>
          <w:sz w:val="32"/>
          <w:szCs w:val="32"/>
          <w:highlight w:val="auto"/>
        </w:rPr>
        <w:t>万元，完成预算</w:t>
      </w:r>
      <w:r>
        <w:rPr>
          <w:rStyle w:val="22"/>
          <w:rFonts w:ascii="仿宋" w:eastAsia="仿宋"/>
          <w:b w:val="0"/>
          <w:bCs/>
          <w:color w:val="auto"/>
          <w:sz w:val="32"/>
          <w:szCs w:val="32"/>
          <w:highlight w:val="auto"/>
        </w:rPr>
        <w:t>100%</w:t>
      </w:r>
      <w:r>
        <w:rPr>
          <w:rStyle w:val="22"/>
          <w:rFonts w:ascii="仿宋" w:eastAsia="仿宋" w:hint="eastAsia"/>
          <w:b w:val="0"/>
          <w:bCs/>
          <w:color w:val="auto"/>
          <w:sz w:val="32"/>
          <w:szCs w:val="32"/>
          <w:highlight w:val="auto"/>
        </w:rPr>
        <w:t>。</w:t>
      </w:r>
    </w:p>
    <w:p>
      <w:pPr>
        <w:spacing w:line="360" w:lineRule="auto"/>
        <w:ind w:firstLineChars="200" w:firstLine="640"/>
        <w:rPr>
          <w:rFonts w:ascii="仿宋" w:eastAsia="仿宋"/>
          <w:b/>
          <w:color w:val="auto"/>
          <w:sz w:val="32"/>
          <w:szCs w:val="32"/>
          <w:highlight w:val="auto"/>
        </w:rPr>
      </w:pPr>
      <w:r>
        <w:rPr>
          <w:rStyle w:val="22"/>
          <w:rFonts w:ascii="仿宋" w:eastAsia="仿宋"/>
          <w:bCs/>
          <w:color w:val="auto"/>
          <w:sz w:val="32"/>
          <w:szCs w:val="32"/>
          <w:highlight w:val="auto"/>
        </w:rPr>
        <w:t>3.</w:t>
      </w:r>
      <w:r>
        <w:rPr>
          <w:rStyle w:val="22"/>
          <w:rFonts w:ascii="仿宋" w:eastAsia="仿宋" w:hint="eastAsia"/>
          <w:bCs/>
          <w:color w:val="auto"/>
          <w:sz w:val="32"/>
          <w:szCs w:val="32"/>
          <w:highlight w:val="auto"/>
        </w:rPr>
        <w:t>社会保障和就业（类）</w:t>
      </w:r>
      <w:r>
        <w:rPr>
          <w:rStyle w:val="22"/>
          <w:rFonts w:ascii="仿宋" w:eastAsia="仿宋"/>
          <w:bCs/>
          <w:color w:val="auto"/>
          <w:sz w:val="32"/>
          <w:szCs w:val="32"/>
          <w:highlight w:val="auto"/>
        </w:rPr>
        <w:t>行政事业单位养老</w:t>
      </w:r>
      <w:r>
        <w:rPr>
          <w:rStyle w:val="22"/>
          <w:rFonts w:ascii="仿宋" w:eastAsia="仿宋" w:hint="eastAsia"/>
          <w:bCs/>
          <w:color w:val="auto"/>
          <w:sz w:val="32"/>
          <w:szCs w:val="32"/>
          <w:highlight w:val="auto"/>
        </w:rPr>
        <w:t>（款）</w:t>
      </w:r>
      <w:r>
        <w:rPr>
          <w:rStyle w:val="22"/>
          <w:rFonts w:ascii="仿宋" w:eastAsia="仿宋"/>
          <w:bCs/>
          <w:color w:val="auto"/>
          <w:sz w:val="32"/>
          <w:szCs w:val="32"/>
          <w:highlight w:val="auto"/>
        </w:rPr>
        <w:t>行政单位离退休</w:t>
      </w:r>
      <w:r>
        <w:rPr>
          <w:rStyle w:val="22"/>
          <w:rFonts w:ascii="仿宋" w:eastAsia="仿宋" w:hint="eastAsia"/>
          <w:bCs/>
          <w:color w:val="auto"/>
          <w:sz w:val="32"/>
          <w:szCs w:val="32"/>
          <w:highlight w:val="auto"/>
        </w:rPr>
        <w:t>（项）</w:t>
      </w:r>
      <w:r>
        <w:rPr>
          <w:rStyle w:val="22"/>
          <w:rFonts w:ascii="仿宋" w:eastAsia="仿宋"/>
          <w:bCs/>
          <w:color w:val="auto"/>
          <w:sz w:val="32"/>
          <w:szCs w:val="32"/>
          <w:highlight w:val="auto"/>
        </w:rPr>
        <w:t>:</w:t>
      </w:r>
      <w:r>
        <w:rPr>
          <w:rStyle w:val="22"/>
          <w:rFonts w:ascii="仿宋" w:eastAsia="仿宋"/>
          <w:b w:val="0"/>
          <w:bCs/>
          <w:color w:val="auto"/>
          <w:sz w:val="32"/>
          <w:szCs w:val="32"/>
          <w:highlight w:val="auto"/>
        </w:rPr>
        <w:t xml:space="preserve"> </w:t>
      </w:r>
      <w:r>
        <w:rPr>
          <w:rStyle w:val="22"/>
          <w:rFonts w:ascii="仿宋" w:eastAsia="仿宋" w:hint="eastAsia"/>
          <w:b w:val="0"/>
          <w:bCs/>
          <w:color w:val="auto"/>
          <w:sz w:val="32"/>
          <w:szCs w:val="32"/>
          <w:highlight w:val="auto"/>
        </w:rPr>
        <w:t>支出决算为</w:t>
      </w:r>
      <w:r>
        <w:rPr>
          <w:rStyle w:val="22"/>
          <w:rFonts w:ascii="仿宋" w:eastAsia="仿宋"/>
          <w:b w:val="0"/>
          <w:bCs/>
          <w:color w:val="auto"/>
          <w:sz w:val="32"/>
          <w:szCs w:val="32"/>
          <w:highlight w:val="auto"/>
        </w:rPr>
        <w:t>155.91</w:t>
      </w:r>
      <w:r>
        <w:rPr>
          <w:rStyle w:val="22"/>
          <w:rFonts w:ascii="仿宋" w:eastAsia="仿宋" w:hint="eastAsia"/>
          <w:b w:val="0"/>
          <w:bCs/>
          <w:color w:val="auto"/>
          <w:sz w:val="32"/>
          <w:szCs w:val="32"/>
          <w:highlight w:val="auto"/>
        </w:rPr>
        <w:t>万元，完成预算</w:t>
      </w:r>
      <w:r>
        <w:rPr>
          <w:rStyle w:val="22"/>
          <w:rFonts w:ascii="仿宋" w:eastAsia="仿宋"/>
          <w:b w:val="0"/>
          <w:bCs/>
          <w:color w:val="auto"/>
          <w:sz w:val="32"/>
          <w:szCs w:val="32"/>
          <w:highlight w:val="auto"/>
        </w:rPr>
        <w:t>100%</w:t>
      </w:r>
      <w:r>
        <w:rPr>
          <w:rStyle w:val="22"/>
          <w:rFonts w:ascii="仿宋" w:eastAsia="仿宋" w:hint="eastAsia"/>
          <w:b w:val="0"/>
          <w:bCs/>
          <w:color w:val="auto"/>
          <w:sz w:val="32"/>
          <w:szCs w:val="32"/>
          <w:highlight w:val="auto"/>
        </w:rPr>
        <w:t>。</w:t>
      </w:r>
    </w:p>
    <w:p>
      <w:pPr>
        <w:spacing w:line="360" w:lineRule="auto"/>
        <w:ind w:firstLineChars="200" w:firstLine="640"/>
        <w:rPr>
          <w:rFonts w:ascii="仿宋" w:eastAsia="仿宋"/>
          <w:b/>
          <w:color w:val="auto"/>
          <w:sz w:val="32"/>
          <w:szCs w:val="32"/>
          <w:highlight w:val="auto"/>
        </w:rPr>
      </w:pPr>
      <w:r>
        <w:rPr>
          <w:rStyle w:val="22"/>
          <w:rFonts w:ascii="仿宋" w:eastAsia="仿宋"/>
          <w:bCs/>
          <w:color w:val="auto"/>
          <w:sz w:val="32"/>
          <w:szCs w:val="32"/>
          <w:highlight w:val="auto"/>
        </w:rPr>
        <w:t>4.</w:t>
      </w:r>
      <w:r>
        <w:rPr>
          <w:rStyle w:val="22"/>
          <w:rFonts w:ascii="仿宋" w:eastAsia="仿宋" w:hint="eastAsia"/>
          <w:bCs/>
          <w:color w:val="auto"/>
          <w:sz w:val="32"/>
          <w:szCs w:val="32"/>
          <w:highlight w:val="auto"/>
        </w:rPr>
        <w:t>社会保障和就业（类）</w:t>
      </w:r>
      <w:r>
        <w:rPr>
          <w:rStyle w:val="22"/>
          <w:rFonts w:ascii="仿宋" w:eastAsia="仿宋"/>
          <w:bCs/>
          <w:color w:val="auto"/>
          <w:sz w:val="32"/>
          <w:szCs w:val="32"/>
          <w:highlight w:val="auto"/>
        </w:rPr>
        <w:t>行政事业单位养老</w:t>
      </w:r>
      <w:r>
        <w:rPr>
          <w:rStyle w:val="22"/>
          <w:rFonts w:ascii="仿宋" w:eastAsia="仿宋" w:hint="eastAsia"/>
          <w:bCs/>
          <w:color w:val="auto"/>
          <w:sz w:val="32"/>
          <w:szCs w:val="32"/>
          <w:highlight w:val="auto"/>
        </w:rPr>
        <w:t>（款）</w:t>
      </w:r>
      <w:r>
        <w:rPr>
          <w:rStyle w:val="22"/>
          <w:rFonts w:ascii="仿宋" w:eastAsia="仿宋"/>
          <w:bCs/>
          <w:color w:val="auto"/>
          <w:sz w:val="32"/>
          <w:szCs w:val="32"/>
          <w:highlight w:val="auto"/>
        </w:rPr>
        <w:t>机关事业单位基本养老保险缴费</w:t>
      </w:r>
      <w:r>
        <w:rPr>
          <w:rStyle w:val="22"/>
          <w:rFonts w:ascii="仿宋" w:eastAsia="仿宋" w:hint="eastAsia"/>
          <w:bCs/>
          <w:color w:val="auto"/>
          <w:sz w:val="32"/>
          <w:szCs w:val="32"/>
          <w:highlight w:val="auto"/>
        </w:rPr>
        <w:t>（项）</w:t>
      </w:r>
      <w:r>
        <w:rPr>
          <w:rStyle w:val="22"/>
          <w:rFonts w:ascii="仿宋" w:eastAsia="仿宋"/>
          <w:bCs/>
          <w:color w:val="auto"/>
          <w:sz w:val="32"/>
          <w:szCs w:val="32"/>
          <w:highlight w:val="auto"/>
        </w:rPr>
        <w:t>:</w:t>
      </w:r>
      <w:r>
        <w:rPr>
          <w:rStyle w:val="22"/>
          <w:rFonts w:ascii="仿宋" w:eastAsia="仿宋"/>
          <w:b w:val="0"/>
          <w:bCs/>
          <w:color w:val="auto"/>
          <w:sz w:val="32"/>
          <w:szCs w:val="32"/>
          <w:highlight w:val="auto"/>
        </w:rPr>
        <w:t xml:space="preserve"> </w:t>
      </w:r>
      <w:r>
        <w:rPr>
          <w:rStyle w:val="22"/>
          <w:rFonts w:ascii="仿宋" w:eastAsia="仿宋" w:hint="eastAsia"/>
          <w:b w:val="0"/>
          <w:bCs/>
          <w:color w:val="auto"/>
          <w:sz w:val="32"/>
          <w:szCs w:val="32"/>
          <w:highlight w:val="auto"/>
        </w:rPr>
        <w:t>支出决算为</w:t>
      </w:r>
      <w:r>
        <w:rPr>
          <w:rStyle w:val="22"/>
          <w:rFonts w:ascii="仿宋" w:eastAsia="仿宋"/>
          <w:b w:val="0"/>
          <w:bCs/>
          <w:color w:val="auto"/>
          <w:sz w:val="32"/>
          <w:szCs w:val="32"/>
          <w:highlight w:val="auto"/>
        </w:rPr>
        <w:t>60.89</w:t>
      </w:r>
      <w:r>
        <w:rPr>
          <w:rStyle w:val="22"/>
          <w:rFonts w:ascii="仿宋" w:eastAsia="仿宋" w:hint="eastAsia"/>
          <w:b w:val="0"/>
          <w:bCs/>
          <w:color w:val="auto"/>
          <w:sz w:val="32"/>
          <w:szCs w:val="32"/>
          <w:highlight w:val="auto"/>
        </w:rPr>
        <w:t>万元，完成预算</w:t>
      </w:r>
      <w:r>
        <w:rPr>
          <w:rStyle w:val="22"/>
          <w:rFonts w:ascii="仿宋" w:eastAsia="仿宋"/>
          <w:b w:val="0"/>
          <w:bCs/>
          <w:color w:val="auto"/>
          <w:sz w:val="32"/>
          <w:szCs w:val="32"/>
          <w:highlight w:val="auto"/>
        </w:rPr>
        <w:t>100%</w:t>
      </w:r>
      <w:r>
        <w:rPr>
          <w:rStyle w:val="22"/>
          <w:rFonts w:ascii="仿宋" w:eastAsia="仿宋" w:hint="eastAsia"/>
          <w:b w:val="0"/>
          <w:bCs/>
          <w:color w:val="auto"/>
          <w:sz w:val="32"/>
          <w:szCs w:val="32"/>
          <w:highlight w:val="auto"/>
        </w:rPr>
        <w:t>。</w:t>
      </w:r>
    </w:p>
    <w:p>
      <w:pPr>
        <w:spacing w:line="360" w:lineRule="auto"/>
        <w:ind w:firstLineChars="200" w:firstLine="640"/>
        <w:rPr>
          <w:rFonts w:ascii="仿宋" w:eastAsia="仿宋"/>
          <w:b/>
          <w:color w:val="auto"/>
          <w:sz w:val="32"/>
          <w:szCs w:val="32"/>
          <w:highlight w:val="auto"/>
        </w:rPr>
      </w:pPr>
      <w:r>
        <w:rPr>
          <w:rStyle w:val="22"/>
          <w:rFonts w:ascii="仿宋" w:eastAsia="仿宋"/>
          <w:bCs/>
          <w:color w:val="auto"/>
          <w:sz w:val="32"/>
          <w:szCs w:val="32"/>
          <w:highlight w:val="auto"/>
        </w:rPr>
        <w:t>5.</w:t>
      </w:r>
      <w:r>
        <w:rPr>
          <w:rStyle w:val="22"/>
          <w:rFonts w:ascii="仿宋" w:eastAsia="仿宋" w:hint="eastAsia"/>
          <w:bCs/>
          <w:color w:val="auto"/>
          <w:sz w:val="32"/>
          <w:szCs w:val="32"/>
          <w:highlight w:val="auto"/>
        </w:rPr>
        <w:t>社会保障和就业（类）</w:t>
      </w:r>
      <w:r>
        <w:rPr>
          <w:rStyle w:val="22"/>
          <w:rFonts w:ascii="仿宋" w:eastAsia="仿宋"/>
          <w:bCs/>
          <w:color w:val="auto"/>
          <w:sz w:val="32"/>
          <w:szCs w:val="32"/>
          <w:highlight w:val="auto"/>
        </w:rPr>
        <w:t>抚恤</w:t>
      </w:r>
      <w:r>
        <w:rPr>
          <w:rStyle w:val="22"/>
          <w:rFonts w:ascii="仿宋" w:eastAsia="仿宋" w:hint="eastAsia"/>
          <w:bCs/>
          <w:color w:val="auto"/>
          <w:sz w:val="32"/>
          <w:szCs w:val="32"/>
          <w:highlight w:val="auto"/>
        </w:rPr>
        <w:t>（款）</w:t>
      </w:r>
      <w:r>
        <w:rPr>
          <w:rStyle w:val="22"/>
          <w:rFonts w:ascii="仿宋" w:eastAsia="仿宋"/>
          <w:bCs/>
          <w:color w:val="auto"/>
          <w:sz w:val="32"/>
          <w:szCs w:val="32"/>
          <w:highlight w:val="auto"/>
        </w:rPr>
        <w:t>死亡抚恤</w:t>
      </w:r>
      <w:r>
        <w:rPr>
          <w:rStyle w:val="22"/>
          <w:rFonts w:ascii="仿宋" w:eastAsia="仿宋" w:hint="eastAsia"/>
          <w:bCs/>
          <w:color w:val="auto"/>
          <w:sz w:val="32"/>
          <w:szCs w:val="32"/>
          <w:highlight w:val="auto"/>
        </w:rPr>
        <w:t>（项）</w:t>
      </w:r>
      <w:r>
        <w:rPr>
          <w:rStyle w:val="22"/>
          <w:rFonts w:ascii="仿宋" w:eastAsia="仿宋"/>
          <w:bCs/>
          <w:color w:val="auto"/>
          <w:sz w:val="32"/>
          <w:szCs w:val="32"/>
          <w:highlight w:val="auto"/>
        </w:rPr>
        <w:t>:</w:t>
      </w:r>
      <w:r>
        <w:rPr>
          <w:rStyle w:val="22"/>
          <w:rFonts w:ascii="仿宋" w:eastAsia="仿宋"/>
          <w:b w:val="0"/>
          <w:bCs/>
          <w:color w:val="auto"/>
          <w:sz w:val="32"/>
          <w:szCs w:val="32"/>
          <w:highlight w:val="auto"/>
        </w:rPr>
        <w:t xml:space="preserve"> </w:t>
      </w:r>
      <w:r>
        <w:rPr>
          <w:rStyle w:val="22"/>
          <w:rFonts w:ascii="仿宋" w:eastAsia="仿宋" w:hint="eastAsia"/>
          <w:b w:val="0"/>
          <w:bCs/>
          <w:color w:val="auto"/>
          <w:sz w:val="32"/>
          <w:szCs w:val="32"/>
          <w:highlight w:val="auto"/>
        </w:rPr>
        <w:t>支出决算为</w:t>
      </w:r>
      <w:r>
        <w:rPr>
          <w:rStyle w:val="22"/>
          <w:rFonts w:ascii="仿宋" w:eastAsia="仿宋"/>
          <w:b w:val="0"/>
          <w:bCs/>
          <w:color w:val="auto"/>
          <w:sz w:val="32"/>
          <w:szCs w:val="32"/>
          <w:highlight w:val="auto"/>
        </w:rPr>
        <w:t>37.85</w:t>
      </w:r>
      <w:r>
        <w:rPr>
          <w:rStyle w:val="22"/>
          <w:rFonts w:ascii="仿宋" w:eastAsia="仿宋" w:hint="eastAsia"/>
          <w:b w:val="0"/>
          <w:bCs/>
          <w:color w:val="auto"/>
          <w:sz w:val="32"/>
          <w:szCs w:val="32"/>
          <w:highlight w:val="auto"/>
        </w:rPr>
        <w:t>万元，完成预算</w:t>
      </w:r>
      <w:r>
        <w:rPr>
          <w:rStyle w:val="22"/>
          <w:rFonts w:ascii="仿宋" w:eastAsia="仿宋"/>
          <w:b w:val="0"/>
          <w:bCs/>
          <w:color w:val="auto"/>
          <w:sz w:val="32"/>
          <w:szCs w:val="32"/>
          <w:highlight w:val="auto"/>
        </w:rPr>
        <w:t>100%</w:t>
      </w:r>
      <w:r>
        <w:rPr>
          <w:rStyle w:val="22"/>
          <w:rFonts w:ascii="仿宋" w:eastAsia="仿宋" w:hint="eastAsia"/>
          <w:b w:val="0"/>
          <w:bCs/>
          <w:color w:val="auto"/>
          <w:sz w:val="32"/>
          <w:szCs w:val="32"/>
          <w:highlight w:val="auto"/>
        </w:rPr>
        <w:t>。</w:t>
      </w:r>
    </w:p>
    <w:p>
      <w:pPr>
        <w:spacing w:line="360" w:lineRule="auto"/>
        <w:ind w:firstLineChars="200" w:firstLine="640"/>
        <w:rPr>
          <w:rFonts w:ascii="仿宋" w:eastAsia="仿宋"/>
          <w:b/>
          <w:color w:val="auto"/>
          <w:sz w:val="32"/>
          <w:szCs w:val="32"/>
          <w:highlight w:val="auto"/>
        </w:rPr>
      </w:pPr>
      <w:r>
        <w:rPr>
          <w:rStyle w:val="22"/>
          <w:rFonts w:ascii="仿宋" w:eastAsia="仿宋"/>
          <w:bCs/>
          <w:color w:val="auto"/>
          <w:sz w:val="32"/>
          <w:szCs w:val="32"/>
          <w:highlight w:val="auto"/>
        </w:rPr>
        <w:t>6.</w:t>
      </w:r>
      <w:r>
        <w:rPr>
          <w:rStyle w:val="22"/>
          <w:rFonts w:ascii="仿宋" w:eastAsia="仿宋" w:hint="eastAsia"/>
          <w:bCs/>
          <w:color w:val="auto"/>
          <w:sz w:val="32"/>
          <w:szCs w:val="32"/>
          <w:highlight w:val="auto"/>
        </w:rPr>
        <w:t>社会保障和就业（类）</w:t>
      </w:r>
      <w:r>
        <w:rPr>
          <w:rStyle w:val="22"/>
          <w:rFonts w:ascii="仿宋" w:eastAsia="仿宋"/>
          <w:bCs/>
          <w:color w:val="auto"/>
          <w:sz w:val="32"/>
          <w:szCs w:val="32"/>
          <w:highlight w:val="auto"/>
        </w:rPr>
        <w:t>社会福利</w:t>
      </w:r>
      <w:r>
        <w:rPr>
          <w:rStyle w:val="22"/>
          <w:rFonts w:ascii="仿宋" w:eastAsia="仿宋" w:hint="eastAsia"/>
          <w:bCs/>
          <w:color w:val="auto"/>
          <w:sz w:val="32"/>
          <w:szCs w:val="32"/>
          <w:highlight w:val="auto"/>
        </w:rPr>
        <w:t>（款）</w:t>
      </w:r>
      <w:r>
        <w:rPr>
          <w:rStyle w:val="22"/>
          <w:rFonts w:ascii="仿宋" w:eastAsia="仿宋"/>
          <w:bCs/>
          <w:color w:val="auto"/>
          <w:sz w:val="32"/>
          <w:szCs w:val="32"/>
          <w:highlight w:val="auto"/>
        </w:rPr>
        <w:t>儿童福利</w:t>
      </w:r>
      <w:r>
        <w:rPr>
          <w:rStyle w:val="22"/>
          <w:rFonts w:ascii="仿宋" w:eastAsia="仿宋" w:hint="eastAsia"/>
          <w:bCs/>
          <w:color w:val="auto"/>
          <w:sz w:val="32"/>
          <w:szCs w:val="32"/>
          <w:highlight w:val="auto"/>
        </w:rPr>
        <w:t>（项）</w:t>
      </w:r>
      <w:r>
        <w:rPr>
          <w:rStyle w:val="22"/>
          <w:rFonts w:ascii="仿宋" w:eastAsia="仿宋"/>
          <w:bCs/>
          <w:color w:val="auto"/>
          <w:sz w:val="32"/>
          <w:szCs w:val="32"/>
          <w:highlight w:val="auto"/>
        </w:rPr>
        <w:t>:</w:t>
      </w:r>
      <w:r>
        <w:rPr>
          <w:rStyle w:val="22"/>
          <w:rFonts w:ascii="仿宋" w:eastAsia="仿宋" w:hint="eastAsia"/>
          <w:b w:val="0"/>
          <w:bCs/>
          <w:color w:val="auto"/>
          <w:sz w:val="32"/>
          <w:szCs w:val="32"/>
          <w:highlight w:val="auto"/>
        </w:rPr>
        <w:t>支出决算为</w:t>
      </w:r>
      <w:r>
        <w:rPr>
          <w:rStyle w:val="22"/>
          <w:rFonts w:ascii="仿宋" w:eastAsia="仿宋"/>
          <w:b w:val="0"/>
          <w:bCs/>
          <w:color w:val="auto"/>
          <w:sz w:val="32"/>
          <w:szCs w:val="32"/>
          <w:highlight w:val="auto"/>
        </w:rPr>
        <w:t>0.5</w:t>
      </w:r>
      <w:r>
        <w:rPr>
          <w:rStyle w:val="22"/>
          <w:rFonts w:ascii="仿宋" w:eastAsia="仿宋" w:hint="eastAsia"/>
          <w:b w:val="0"/>
          <w:bCs/>
          <w:color w:val="auto"/>
          <w:sz w:val="32"/>
          <w:szCs w:val="32"/>
          <w:highlight w:val="auto"/>
        </w:rPr>
        <w:t>万元，完成预算</w:t>
      </w:r>
      <w:r>
        <w:rPr>
          <w:rStyle w:val="22"/>
          <w:rFonts w:ascii="仿宋" w:eastAsia="仿宋"/>
          <w:b w:val="0"/>
          <w:bCs/>
          <w:color w:val="auto"/>
          <w:sz w:val="32"/>
          <w:szCs w:val="32"/>
          <w:highlight w:val="auto"/>
        </w:rPr>
        <w:t>100%</w:t>
      </w:r>
      <w:r>
        <w:rPr>
          <w:rStyle w:val="22"/>
          <w:rFonts w:ascii="仿宋" w:eastAsia="仿宋" w:hint="eastAsia"/>
          <w:b w:val="0"/>
          <w:bCs/>
          <w:color w:val="auto"/>
          <w:sz w:val="32"/>
          <w:szCs w:val="32"/>
          <w:highlight w:val="auto"/>
        </w:rPr>
        <w:t>。</w:t>
      </w:r>
    </w:p>
    <w:p>
      <w:pPr>
        <w:spacing w:line="360" w:lineRule="auto"/>
        <w:ind w:firstLineChars="200" w:firstLine="640"/>
        <w:rPr>
          <w:rStyle w:val="22"/>
          <w:rFonts w:ascii="仿宋" w:eastAsia="仿宋"/>
          <w:b w:val="0"/>
          <w:bCs/>
          <w:color w:val="auto"/>
          <w:sz w:val="32"/>
          <w:szCs w:val="32"/>
          <w:highlight w:val="auto"/>
        </w:rPr>
      </w:pPr>
      <w:r>
        <w:rPr>
          <w:rStyle w:val="22"/>
          <w:rFonts w:ascii="仿宋" w:eastAsia="仿宋"/>
          <w:bCs/>
          <w:color w:val="auto"/>
          <w:sz w:val="32"/>
          <w:szCs w:val="32"/>
          <w:highlight w:val="auto"/>
        </w:rPr>
        <w:t>7.城乡社区</w:t>
      </w:r>
      <w:r>
        <w:rPr>
          <w:rStyle w:val="22"/>
          <w:rFonts w:ascii="仿宋" w:eastAsia="仿宋" w:hint="eastAsia"/>
          <w:bCs/>
          <w:color w:val="auto"/>
          <w:sz w:val="32"/>
          <w:szCs w:val="32"/>
          <w:highlight w:val="auto"/>
        </w:rPr>
        <w:t>（类）</w:t>
      </w:r>
      <w:r>
        <w:rPr>
          <w:rStyle w:val="22"/>
          <w:rFonts w:ascii="仿宋" w:eastAsia="仿宋"/>
          <w:bCs/>
          <w:color w:val="auto"/>
          <w:sz w:val="32"/>
          <w:szCs w:val="32"/>
          <w:highlight w:val="auto"/>
        </w:rPr>
        <w:t>城乡社区管理事务</w:t>
      </w:r>
      <w:r>
        <w:rPr>
          <w:rStyle w:val="22"/>
          <w:rFonts w:ascii="仿宋" w:eastAsia="仿宋" w:hint="eastAsia"/>
          <w:bCs/>
          <w:color w:val="auto"/>
          <w:sz w:val="32"/>
          <w:szCs w:val="32"/>
          <w:highlight w:val="auto"/>
        </w:rPr>
        <w:t>（款）</w:t>
      </w:r>
      <w:r>
        <w:rPr>
          <w:rStyle w:val="22"/>
          <w:rFonts w:ascii="仿宋" w:eastAsia="仿宋"/>
          <w:bCs/>
          <w:color w:val="auto"/>
          <w:sz w:val="32"/>
          <w:szCs w:val="32"/>
          <w:highlight w:val="auto"/>
        </w:rPr>
        <w:t>行政运行</w:t>
      </w:r>
      <w:r>
        <w:rPr>
          <w:rStyle w:val="22"/>
          <w:rFonts w:ascii="仿宋" w:eastAsia="仿宋" w:hint="eastAsia"/>
          <w:bCs/>
          <w:color w:val="auto"/>
          <w:sz w:val="32"/>
          <w:szCs w:val="32"/>
          <w:highlight w:val="auto"/>
        </w:rPr>
        <w:t>（项）</w:t>
      </w:r>
      <w:r>
        <w:rPr>
          <w:rStyle w:val="22"/>
          <w:rFonts w:ascii="仿宋" w:eastAsia="仿宋"/>
          <w:bCs/>
          <w:color w:val="auto"/>
          <w:sz w:val="32"/>
          <w:szCs w:val="32"/>
          <w:highlight w:val="auto"/>
        </w:rPr>
        <w:t>:</w:t>
      </w:r>
      <w:r>
        <w:rPr>
          <w:rStyle w:val="22"/>
          <w:rFonts w:ascii="仿宋" w:eastAsia="仿宋" w:hint="eastAsia"/>
          <w:b w:val="0"/>
          <w:bCs/>
          <w:color w:val="auto"/>
          <w:sz w:val="32"/>
          <w:szCs w:val="32"/>
          <w:highlight w:val="auto"/>
        </w:rPr>
        <w:t>支出决算为</w:t>
      </w:r>
      <w:r>
        <w:rPr>
          <w:rStyle w:val="22"/>
          <w:rFonts w:ascii="仿宋" w:eastAsia="仿宋"/>
          <w:b w:val="0"/>
          <w:bCs/>
          <w:color w:val="auto"/>
          <w:sz w:val="32"/>
          <w:szCs w:val="32"/>
          <w:highlight w:val="auto"/>
        </w:rPr>
        <w:t>839.05</w:t>
      </w:r>
      <w:r>
        <w:rPr>
          <w:rStyle w:val="22"/>
          <w:rFonts w:ascii="仿宋" w:eastAsia="仿宋" w:hint="eastAsia"/>
          <w:b w:val="0"/>
          <w:bCs/>
          <w:color w:val="auto"/>
          <w:sz w:val="32"/>
          <w:szCs w:val="32"/>
          <w:highlight w:val="auto"/>
        </w:rPr>
        <w:t>万元，完成预算</w:t>
      </w:r>
      <w:r>
        <w:rPr>
          <w:rStyle w:val="22"/>
          <w:rFonts w:ascii="仿宋" w:eastAsia="仿宋"/>
          <w:b w:val="0"/>
          <w:bCs/>
          <w:color w:val="auto"/>
          <w:sz w:val="32"/>
          <w:szCs w:val="32"/>
          <w:highlight w:val="auto"/>
        </w:rPr>
        <w:t>100%</w:t>
      </w:r>
      <w:r>
        <w:rPr>
          <w:rStyle w:val="22"/>
          <w:rFonts w:ascii="仿宋" w:eastAsia="仿宋" w:hint="eastAsia"/>
          <w:b w:val="0"/>
          <w:bCs/>
          <w:color w:val="auto"/>
          <w:sz w:val="32"/>
          <w:szCs w:val="32"/>
          <w:highlight w:val="auto"/>
        </w:rPr>
        <w:t>。</w:t>
      </w:r>
    </w:p>
    <w:p>
      <w:pPr>
        <w:spacing w:line="360" w:lineRule="auto"/>
        <w:ind w:firstLineChars="200" w:firstLine="640"/>
        <w:rPr>
          <w:rStyle w:val="22"/>
          <w:rFonts w:ascii="仿宋" w:eastAsia="仿宋"/>
          <w:b w:val="0"/>
          <w:bCs/>
          <w:color w:val="auto"/>
          <w:sz w:val="32"/>
          <w:szCs w:val="32"/>
          <w:highlight w:val="auto"/>
        </w:rPr>
      </w:pPr>
      <w:r>
        <w:rPr>
          <w:rStyle w:val="22"/>
          <w:rFonts w:ascii="仿宋" w:eastAsia="仿宋"/>
          <w:bCs/>
          <w:color w:val="auto"/>
          <w:sz w:val="32"/>
          <w:szCs w:val="32"/>
          <w:highlight w:val="auto"/>
        </w:rPr>
        <w:t>8.城乡社区</w:t>
      </w:r>
      <w:r>
        <w:rPr>
          <w:rStyle w:val="22"/>
          <w:rFonts w:ascii="仿宋" w:eastAsia="仿宋" w:hint="eastAsia"/>
          <w:bCs/>
          <w:color w:val="auto"/>
          <w:sz w:val="32"/>
          <w:szCs w:val="32"/>
          <w:highlight w:val="auto"/>
        </w:rPr>
        <w:t>（类）</w:t>
      </w:r>
      <w:r>
        <w:rPr>
          <w:rStyle w:val="22"/>
          <w:rFonts w:ascii="仿宋" w:eastAsia="仿宋"/>
          <w:bCs/>
          <w:color w:val="auto"/>
          <w:sz w:val="32"/>
          <w:szCs w:val="32"/>
          <w:highlight w:val="auto"/>
        </w:rPr>
        <w:t>城乡社区管理事务</w:t>
      </w:r>
      <w:r>
        <w:rPr>
          <w:rStyle w:val="22"/>
          <w:rFonts w:ascii="仿宋" w:eastAsia="仿宋" w:hint="eastAsia"/>
          <w:bCs/>
          <w:color w:val="auto"/>
          <w:sz w:val="32"/>
          <w:szCs w:val="32"/>
          <w:highlight w:val="auto"/>
        </w:rPr>
        <w:t>（款）</w:t>
      </w:r>
      <w:r>
        <w:rPr>
          <w:rStyle w:val="22"/>
          <w:rFonts w:ascii="仿宋" w:eastAsia="仿宋"/>
          <w:bCs/>
          <w:color w:val="auto"/>
          <w:sz w:val="32"/>
          <w:szCs w:val="32"/>
          <w:highlight w:val="auto"/>
        </w:rPr>
        <w:t>一般行政管理事务</w:t>
      </w:r>
      <w:r>
        <w:rPr>
          <w:rStyle w:val="22"/>
          <w:rFonts w:ascii="仿宋" w:eastAsia="仿宋" w:hint="eastAsia"/>
          <w:bCs/>
          <w:color w:val="auto"/>
          <w:sz w:val="32"/>
          <w:szCs w:val="32"/>
          <w:highlight w:val="auto"/>
        </w:rPr>
        <w:t>（项）</w:t>
      </w:r>
      <w:r>
        <w:rPr>
          <w:rStyle w:val="22"/>
          <w:rFonts w:ascii="仿宋" w:eastAsia="仿宋"/>
          <w:bCs/>
          <w:color w:val="auto"/>
          <w:sz w:val="32"/>
          <w:szCs w:val="32"/>
          <w:highlight w:val="auto"/>
        </w:rPr>
        <w:t>:</w:t>
      </w:r>
      <w:r>
        <w:rPr>
          <w:rStyle w:val="22"/>
          <w:rFonts w:ascii="仿宋" w:eastAsia="仿宋" w:hint="eastAsia"/>
          <w:b w:val="0"/>
          <w:bCs/>
          <w:color w:val="auto"/>
          <w:sz w:val="32"/>
          <w:szCs w:val="32"/>
          <w:highlight w:val="auto"/>
        </w:rPr>
        <w:t>支出决算为</w:t>
      </w:r>
      <w:r>
        <w:rPr>
          <w:rStyle w:val="22"/>
          <w:rFonts w:ascii="仿宋" w:eastAsia="仿宋"/>
          <w:b w:val="0"/>
          <w:bCs/>
          <w:color w:val="auto"/>
          <w:sz w:val="32"/>
          <w:szCs w:val="32"/>
          <w:highlight w:val="auto"/>
        </w:rPr>
        <w:t>40.59</w:t>
      </w:r>
      <w:r>
        <w:rPr>
          <w:rStyle w:val="22"/>
          <w:rFonts w:ascii="仿宋" w:eastAsia="仿宋" w:hint="eastAsia"/>
          <w:b w:val="0"/>
          <w:bCs/>
          <w:color w:val="auto"/>
          <w:sz w:val="32"/>
          <w:szCs w:val="32"/>
          <w:highlight w:val="auto"/>
        </w:rPr>
        <w:t>万元，完成预算</w:t>
      </w:r>
      <w:r>
        <w:rPr>
          <w:rStyle w:val="22"/>
          <w:rFonts w:ascii="仿宋" w:eastAsia="仿宋"/>
          <w:b w:val="0"/>
          <w:bCs/>
          <w:color w:val="auto"/>
          <w:sz w:val="32"/>
          <w:szCs w:val="32"/>
          <w:highlight w:val="auto"/>
        </w:rPr>
        <w:t>100%</w:t>
      </w:r>
      <w:r>
        <w:rPr>
          <w:rStyle w:val="22"/>
          <w:rFonts w:ascii="仿宋" w:eastAsia="仿宋" w:hint="eastAsia"/>
          <w:b w:val="0"/>
          <w:bCs/>
          <w:color w:val="auto"/>
          <w:sz w:val="32"/>
          <w:szCs w:val="32"/>
          <w:highlight w:val="auto"/>
        </w:rPr>
        <w:t>。</w:t>
      </w:r>
    </w:p>
    <w:p>
      <w:pPr>
        <w:spacing w:line="360" w:lineRule="auto"/>
        <w:ind w:firstLineChars="200" w:firstLine="640"/>
        <w:rPr>
          <w:rStyle w:val="22"/>
          <w:rFonts w:ascii="仿宋" w:eastAsia="仿宋"/>
          <w:b w:val="0"/>
          <w:bCs/>
          <w:color w:val="auto"/>
          <w:sz w:val="32"/>
          <w:szCs w:val="32"/>
          <w:highlight w:val="auto"/>
        </w:rPr>
      </w:pPr>
      <w:r>
        <w:rPr>
          <w:rStyle w:val="22"/>
          <w:rFonts w:ascii="仿宋" w:eastAsia="仿宋"/>
          <w:bCs/>
          <w:color w:val="auto"/>
          <w:sz w:val="32"/>
          <w:szCs w:val="32"/>
          <w:highlight w:val="auto"/>
        </w:rPr>
        <w:t>9.住房保障</w:t>
      </w:r>
      <w:r>
        <w:rPr>
          <w:rStyle w:val="22"/>
          <w:rFonts w:ascii="仿宋" w:eastAsia="仿宋" w:hint="eastAsia"/>
          <w:bCs/>
          <w:color w:val="auto"/>
          <w:sz w:val="32"/>
          <w:szCs w:val="32"/>
          <w:highlight w:val="auto"/>
        </w:rPr>
        <w:t>（类）</w:t>
      </w:r>
      <w:r>
        <w:rPr>
          <w:rStyle w:val="22"/>
          <w:rFonts w:ascii="仿宋" w:eastAsia="仿宋"/>
          <w:bCs/>
          <w:color w:val="auto"/>
          <w:sz w:val="32"/>
          <w:szCs w:val="32"/>
          <w:highlight w:val="auto"/>
        </w:rPr>
        <w:t>住房改革</w:t>
      </w:r>
      <w:r>
        <w:rPr>
          <w:rStyle w:val="22"/>
          <w:rFonts w:ascii="仿宋" w:eastAsia="仿宋" w:hint="eastAsia"/>
          <w:bCs/>
          <w:color w:val="auto"/>
          <w:sz w:val="32"/>
          <w:szCs w:val="32"/>
          <w:highlight w:val="auto"/>
        </w:rPr>
        <w:t>（款）</w:t>
      </w:r>
      <w:r>
        <w:rPr>
          <w:rStyle w:val="22"/>
          <w:rFonts w:ascii="仿宋" w:eastAsia="仿宋"/>
          <w:bCs/>
          <w:color w:val="auto"/>
          <w:sz w:val="32"/>
          <w:szCs w:val="32"/>
          <w:highlight w:val="auto"/>
        </w:rPr>
        <w:t>住房公积金</w:t>
      </w:r>
      <w:r>
        <w:rPr>
          <w:rStyle w:val="22"/>
          <w:rFonts w:ascii="仿宋" w:eastAsia="仿宋" w:hint="eastAsia"/>
          <w:bCs/>
          <w:color w:val="auto"/>
          <w:sz w:val="32"/>
          <w:szCs w:val="32"/>
          <w:highlight w:val="auto"/>
        </w:rPr>
        <w:t>（项）</w:t>
      </w:r>
      <w:r>
        <w:rPr>
          <w:rStyle w:val="22"/>
          <w:rFonts w:ascii="仿宋" w:eastAsia="仿宋"/>
          <w:bCs/>
          <w:color w:val="auto"/>
          <w:sz w:val="32"/>
          <w:szCs w:val="32"/>
          <w:highlight w:val="auto"/>
        </w:rPr>
        <w:t>:</w:t>
      </w:r>
      <w:r>
        <w:rPr>
          <w:rStyle w:val="22"/>
          <w:rFonts w:ascii="仿宋" w:eastAsia="仿宋" w:hint="eastAsia"/>
          <w:b w:val="0"/>
          <w:bCs/>
          <w:color w:val="auto"/>
          <w:sz w:val="32"/>
          <w:szCs w:val="32"/>
          <w:highlight w:val="auto"/>
        </w:rPr>
        <w:t>支出决算为</w:t>
      </w:r>
      <w:r>
        <w:rPr>
          <w:rStyle w:val="22"/>
          <w:rFonts w:ascii="仿宋" w:eastAsia="仿宋"/>
          <w:b w:val="0"/>
          <w:bCs/>
          <w:color w:val="auto"/>
          <w:sz w:val="32"/>
          <w:szCs w:val="32"/>
          <w:highlight w:val="auto"/>
        </w:rPr>
        <w:t>69.83</w:t>
      </w:r>
      <w:r>
        <w:rPr>
          <w:rStyle w:val="22"/>
          <w:rFonts w:ascii="仿宋" w:eastAsia="仿宋" w:hint="eastAsia"/>
          <w:b w:val="0"/>
          <w:bCs/>
          <w:color w:val="auto"/>
          <w:sz w:val="32"/>
          <w:szCs w:val="32"/>
          <w:highlight w:val="auto"/>
        </w:rPr>
        <w:t>万元，完成预算</w:t>
      </w:r>
      <w:r>
        <w:rPr>
          <w:rStyle w:val="22"/>
          <w:rFonts w:ascii="仿宋" w:eastAsia="仿宋"/>
          <w:b w:val="0"/>
          <w:bCs/>
          <w:color w:val="auto"/>
          <w:sz w:val="32"/>
          <w:szCs w:val="32"/>
          <w:highlight w:val="auto"/>
        </w:rPr>
        <w:t>100%</w:t>
      </w:r>
      <w:r>
        <w:rPr>
          <w:rStyle w:val="22"/>
          <w:rFonts w:ascii="仿宋" w:eastAsia="仿宋" w:hint="eastAsia"/>
          <w:b w:val="0"/>
          <w:bCs/>
          <w:color w:val="auto"/>
          <w:sz w:val="32"/>
          <w:szCs w:val="32"/>
          <w:highlight w:val="auto"/>
        </w:rPr>
        <w:t>。</w:t>
      </w:r>
    </w:p>
    <w:p>
      <w:pPr>
        <w:spacing w:line="360" w:lineRule="auto"/>
        <w:ind w:firstLine="640"/>
        <w:rPr>
          <w:rFonts w:ascii="仿宋" w:eastAsia="仿宋"/>
          <w:b/>
          <w:color w:val="auto"/>
          <w:sz w:val="32"/>
          <w:szCs w:val="32"/>
          <w:highlight w:val="auto"/>
        </w:rPr>
      </w:pPr>
    </w:p>
    <w:p>
      <w:pPr>
        <w:tabs>
          <w:tab w:val="right" w:pos="8306"/>
        </w:tabs>
        <w:spacing w:line="360" w:lineRule="auto"/>
        <w:ind w:firstLine="640"/>
        <w:outlineLvl w:val="1"/>
        <w:rPr>
          <w:rStyle w:val="2Char"/>
          <w:color w:val="auto"/>
          <w:highlight w:val="auto"/>
        </w:rPr>
      </w:pPr>
      <w:bookmarkStart w:id="34" w:name="_Toc15396608"/>
      <w:bookmarkStart w:id="35" w:name="_Toc15377214"/>
      <w:r>
        <w:rPr>
          <w:rFonts w:ascii="黑体" w:eastAsia="黑体" w:hint="eastAsia"/>
          <w:color w:val="auto"/>
          <w:sz w:val="32"/>
          <w:szCs w:val="32"/>
          <w:highlight w:val="auto"/>
        </w:rPr>
        <w:t>六</w:t>
      </w:r>
      <w:r>
        <w:rPr>
          <w:rFonts w:ascii="黑体" w:eastAsia="黑体" w:hint="eastAsia"/>
          <w:b/>
          <w:color w:val="auto"/>
          <w:sz w:val="32"/>
          <w:szCs w:val="32"/>
          <w:highlight w:val="auto"/>
        </w:rPr>
        <w:t>、一</w:t>
      </w:r>
      <w:r>
        <w:rPr>
          <w:rStyle w:val="2Char"/>
          <w:rFonts w:ascii="黑体" w:eastAsia="黑体" w:hint="eastAsia"/>
          <w:b w:val="0"/>
          <w:color w:val="auto"/>
          <w:highlight w:val="auto"/>
        </w:rPr>
        <w:t>般公共预算财政拨款基本支出决算情况说明</w:t>
      </w:r>
      <w:bookmarkEnd w:id="34"/>
      <w:bookmarkEnd w:id="35"/>
      <w:r>
        <w:rPr>
          <w:rStyle w:val="2Char"/>
          <w:rFonts w:ascii="黑体" w:eastAsia="黑体"/>
          <w:b w:val="0"/>
          <w:color w:val="auto"/>
          <w:highlight w:val="auto"/>
        </w:rPr>
        <w:tab/>
      </w:r>
    </w:p>
    <w:p>
      <w:pPr>
        <w:spacing w:line="360" w:lineRule="auto"/>
        <w:ind w:firstLine="645"/>
        <w:rPr>
          <w:rFonts w:ascii="仿宋" w:eastAsia="仿宋"/>
          <w:color w:val="auto"/>
          <w:sz w:val="32"/>
          <w:szCs w:val="32"/>
          <w:highlight w:val="auto"/>
        </w:rPr>
      </w:pPr>
      <w:r>
        <w:rPr>
          <w:rFonts w:ascii="仿宋" w:eastAsia="仿宋"/>
          <w:color w:val="auto"/>
          <w:sz w:val="32"/>
          <w:szCs w:val="32"/>
          <w:highlight w:val="auto"/>
        </w:rPr>
        <w:t>20</w:t>
      </w:r>
      <w:r>
        <w:rPr>
          <w:rFonts w:ascii="仿宋" w:eastAsia="仿宋" w:hint="eastAsia"/>
          <w:color w:val="auto"/>
          <w:sz w:val="32"/>
          <w:szCs w:val="32"/>
          <w:lang w:val="en-US" w:eastAsia="zh-CN"/>
          <w:highlight w:val="auto"/>
        </w:rPr>
        <w:t>21</w:t>
      </w:r>
      <w:r>
        <w:rPr>
          <w:rFonts w:ascii="仿宋" w:eastAsia="仿宋" w:hint="eastAsia"/>
          <w:color w:val="auto"/>
          <w:sz w:val="32"/>
          <w:szCs w:val="32"/>
          <w:highlight w:val="auto"/>
        </w:rPr>
        <w:t>年一般公共预算财政拨款基本支出</w:t>
      </w:r>
      <w:r>
        <w:rPr>
          <w:rFonts w:ascii="仿宋" w:eastAsia="仿宋"/>
          <w:color w:val="auto"/>
          <w:sz w:val="32"/>
          <w:szCs w:val="32"/>
          <w:highlight w:val="auto"/>
        </w:rPr>
        <w:t>1163.53</w:t>
      </w:r>
      <w:r>
        <w:rPr>
          <w:rFonts w:ascii="仿宋" w:eastAsia="仿宋" w:hint="eastAsia"/>
          <w:color w:val="auto"/>
          <w:sz w:val="32"/>
          <w:szCs w:val="32"/>
          <w:highlight w:val="auto"/>
        </w:rPr>
        <w:t>万元，其中：</w:t>
      </w:r>
    </w:p>
    <w:p>
      <w:pPr>
        <w:spacing w:line="360" w:lineRule="auto"/>
        <w:ind w:firstLine="645"/>
        <w:rPr>
          <w:rFonts w:ascii="仿宋" w:eastAsia="仿宋"/>
          <w:color w:val="auto"/>
          <w:sz w:val="32"/>
          <w:szCs w:val="32"/>
          <w:highlight w:val="auto"/>
        </w:rPr>
      </w:pPr>
      <w:r>
        <w:rPr>
          <w:rFonts w:ascii="仿宋" w:eastAsia="仿宋" w:hint="eastAsia"/>
          <w:color w:val="auto"/>
          <w:sz w:val="32"/>
          <w:szCs w:val="32"/>
          <w:highlight w:val="auto"/>
        </w:rPr>
        <w:t>人员经费</w:t>
      </w:r>
      <w:r>
        <w:rPr>
          <w:rFonts w:ascii="仿宋" w:eastAsia="仿宋"/>
          <w:color w:val="auto"/>
          <w:sz w:val="32"/>
          <w:szCs w:val="32"/>
          <w:highlight w:val="auto"/>
        </w:rPr>
        <w:t>1012.57</w:t>
      </w:r>
      <w:r>
        <w:rPr>
          <w:rFonts w:ascii="仿宋" w:eastAsia="仿宋" w:hint="eastAsia"/>
          <w:color w:val="auto"/>
          <w:sz w:val="32"/>
          <w:szCs w:val="32"/>
          <w:highlight w:val="auto"/>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eastAsia="仿宋"/>
          <w:color w:val="auto"/>
          <w:sz w:val="32"/>
          <w:szCs w:val="32"/>
          <w:highlight w:val="auto"/>
        </w:rPr>
        <w:br/>
      </w:r>
      <w:r>
        <w:rPr>
          <w:rFonts w:ascii="仿宋" w:eastAsia="仿宋" w:hint="eastAsia"/>
          <w:color w:val="auto"/>
          <w:sz w:val="32"/>
          <w:szCs w:val="32"/>
          <w:highlight w:val="auto"/>
        </w:rPr>
        <w:t>　　公用经费</w:t>
      </w:r>
      <w:r>
        <w:rPr>
          <w:rFonts w:ascii="仿宋" w:eastAsia="仿宋"/>
          <w:color w:val="auto"/>
          <w:sz w:val="32"/>
          <w:szCs w:val="32"/>
          <w:highlight w:val="auto"/>
        </w:rPr>
        <w:t>150.96</w:t>
      </w:r>
      <w:r>
        <w:rPr>
          <w:rFonts w:ascii="仿宋" w:eastAsia="仿宋" w:hint="eastAsia"/>
          <w:color w:val="auto"/>
          <w:sz w:val="32"/>
          <w:szCs w:val="32"/>
          <w:highlight w:val="auto"/>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360" w:lineRule="auto"/>
        <w:ind w:firstLine="645"/>
        <w:rPr>
          <w:rFonts w:ascii="仿宋" w:eastAsia="仿宋"/>
          <w:b/>
          <w:color w:val="auto"/>
          <w:sz w:val="32"/>
          <w:szCs w:val="32"/>
          <w:highlight w:val="auto"/>
        </w:rPr>
      </w:pPr>
    </w:p>
    <w:p>
      <w:pPr>
        <w:spacing w:line="360" w:lineRule="auto"/>
        <w:ind w:firstLine="640"/>
        <w:outlineLvl w:val="1"/>
        <w:rPr>
          <w:rStyle w:val="2Char"/>
          <w:rFonts w:ascii="黑体" w:eastAsia="黑体"/>
          <w:b w:val="0"/>
          <w:color w:val="auto"/>
          <w:highlight w:val="auto"/>
        </w:rPr>
      </w:pPr>
      <w:bookmarkStart w:id="36" w:name="_Toc15396609"/>
      <w:bookmarkStart w:id="37" w:name="_Toc15377215"/>
      <w:r>
        <w:rPr>
          <w:rFonts w:ascii="黑体" w:eastAsia="黑体" w:hint="eastAsia"/>
          <w:color w:val="auto"/>
          <w:sz w:val="32"/>
          <w:szCs w:val="32"/>
          <w:highlight w:val="auto"/>
        </w:rPr>
        <w:t>七、</w:t>
      </w:r>
      <w:r>
        <w:rPr>
          <w:rStyle w:val="2Char"/>
          <w:rFonts w:ascii="黑体" w:eastAsia="黑体" w:hint="eastAsia"/>
          <w:color w:val="auto"/>
          <w:highlight w:val="auto"/>
        </w:rPr>
        <w:t>“</w:t>
      </w:r>
      <w:r>
        <w:rPr>
          <w:rStyle w:val="2Char"/>
          <w:rFonts w:ascii="黑体" w:eastAsia="黑体" w:hint="eastAsia"/>
          <w:b w:val="0"/>
          <w:color w:val="auto"/>
          <w:highlight w:val="auto"/>
        </w:rPr>
        <w:t>三公”经费财政拨款支出决算情况说明</w:t>
      </w:r>
      <w:bookmarkEnd w:id="36"/>
      <w:bookmarkEnd w:id="37"/>
    </w:p>
    <w:p>
      <w:pPr>
        <w:spacing w:line="360" w:lineRule="auto"/>
        <w:ind w:firstLine="640"/>
        <w:outlineLvl w:val="2"/>
        <w:rPr>
          <w:rFonts w:ascii="仿宋" w:eastAsia="仿宋"/>
          <w:b/>
          <w:color w:val="auto"/>
          <w:sz w:val="32"/>
          <w:szCs w:val="32"/>
          <w:highlight w:val="auto"/>
        </w:rPr>
      </w:pPr>
      <w:bookmarkStart w:id="38" w:name="_Toc15377216"/>
      <w:r>
        <w:rPr>
          <w:rFonts w:ascii="仿宋" w:eastAsia="仿宋" w:hint="eastAsia"/>
          <w:b/>
          <w:color w:val="auto"/>
          <w:sz w:val="32"/>
          <w:szCs w:val="32"/>
          <w:highlight w:val="auto"/>
        </w:rPr>
        <w:t>（一）“三公”经费财政拨款支出决算总体情况说明</w:t>
      </w:r>
      <w:bookmarkEnd w:id="38"/>
    </w:p>
    <w:p>
      <w:pPr>
        <w:spacing w:line="360" w:lineRule="auto"/>
        <w:ind w:firstLine="640"/>
        <w:rPr>
          <w:rFonts w:ascii="仿宋" w:eastAsia="仿宋"/>
          <w:color w:val="auto"/>
          <w:sz w:val="32"/>
          <w:szCs w:val="32"/>
          <w:highlight w:val="auto"/>
        </w:rPr>
      </w:pPr>
      <w:r>
        <w:rPr>
          <w:rFonts w:ascii="仿宋" w:eastAsia="仿宋"/>
          <w:color w:val="auto"/>
          <w:sz w:val="32"/>
          <w:szCs w:val="32"/>
          <w:highlight w:val="auto"/>
        </w:rPr>
        <w:t>20</w:t>
      </w:r>
      <w:r>
        <w:rPr>
          <w:rFonts w:ascii="仿宋" w:eastAsia="仿宋" w:hint="eastAsia"/>
          <w:color w:val="auto"/>
          <w:sz w:val="32"/>
          <w:szCs w:val="32"/>
          <w:lang w:val="en-US" w:eastAsia="zh-CN"/>
          <w:highlight w:val="auto"/>
        </w:rPr>
        <w:t>21</w:t>
      </w:r>
      <w:r>
        <w:rPr>
          <w:rFonts w:ascii="仿宋" w:eastAsia="仿宋" w:hint="eastAsia"/>
          <w:color w:val="auto"/>
          <w:sz w:val="32"/>
          <w:szCs w:val="32"/>
          <w:highlight w:val="auto"/>
        </w:rPr>
        <w:t>年“三公”经费财政拨款支出决算为</w:t>
      </w:r>
      <w:r>
        <w:rPr>
          <w:rFonts w:ascii="仿宋" w:eastAsia="仿宋"/>
          <w:color w:val="auto"/>
          <w:sz w:val="32"/>
          <w:szCs w:val="32"/>
          <w:highlight w:val="auto"/>
        </w:rPr>
        <w:t>5.57</w:t>
      </w:r>
      <w:r>
        <w:rPr>
          <w:rFonts w:ascii="仿宋" w:eastAsia="仿宋" w:hint="eastAsia"/>
          <w:color w:val="auto"/>
          <w:sz w:val="32"/>
          <w:szCs w:val="32"/>
          <w:highlight w:val="auto"/>
        </w:rPr>
        <w:t>万元，完成预算</w:t>
      </w:r>
      <w:r>
        <w:rPr>
          <w:rFonts w:ascii="仿宋" w:eastAsia="仿宋"/>
          <w:color w:val="auto"/>
          <w:sz w:val="32"/>
          <w:szCs w:val="32"/>
          <w:highlight w:val="auto"/>
        </w:rPr>
        <w:t>100%</w:t>
      </w:r>
      <w:r>
        <w:rPr>
          <w:rFonts w:ascii="仿宋" w:eastAsia="仿宋" w:hint="eastAsia"/>
          <w:color w:val="auto"/>
          <w:sz w:val="32"/>
          <w:szCs w:val="32"/>
          <w:highlight w:val="auto"/>
        </w:rPr>
        <w:t>，决算数与预算数持平。</w:t>
      </w:r>
      <w:r>
        <w:rPr>
          <w:rFonts w:ascii="仿宋_GB2312" w:eastAsia="仿宋_GB2312" w:hint="eastAsia"/>
          <w:color w:val="auto"/>
          <w:sz w:val="32"/>
          <w:szCs w:val="32"/>
          <w:highlight w:val="auto"/>
        </w:rPr>
        <w:t>支出决算比</w:t>
      </w:r>
      <w:r>
        <w:rPr>
          <w:rFonts w:ascii="仿宋_GB2312" w:eastAsia="仿宋_GB2312"/>
          <w:color w:val="auto"/>
          <w:sz w:val="32"/>
          <w:szCs w:val="32"/>
          <w:highlight w:val="auto"/>
        </w:rPr>
        <w:t>20</w:t>
      </w:r>
      <w:r>
        <w:rPr>
          <w:rFonts w:ascii="仿宋_GB2312" w:eastAsia="仿宋_GB2312" w:hint="eastAsia"/>
          <w:color w:val="auto"/>
          <w:sz w:val="32"/>
          <w:szCs w:val="32"/>
          <w:lang w:val="en-US" w:eastAsia="zh-CN"/>
          <w:highlight w:val="auto"/>
        </w:rPr>
        <w:t>20</w:t>
      </w:r>
      <w:r>
        <w:rPr>
          <w:rFonts w:ascii="仿宋_GB2312" w:eastAsia="仿宋_GB2312" w:hint="eastAsia"/>
          <w:color w:val="auto"/>
          <w:sz w:val="32"/>
          <w:szCs w:val="32"/>
          <w:highlight w:val="auto"/>
        </w:rPr>
        <w:t>年增加</w:t>
      </w:r>
      <w:r>
        <w:rPr>
          <w:rFonts w:ascii="仿宋_GB2312" w:eastAsia="仿宋_GB2312"/>
          <w:color w:val="auto"/>
          <w:sz w:val="32"/>
          <w:szCs w:val="32"/>
          <w:highlight w:val="auto"/>
        </w:rPr>
        <w:t>0.36</w:t>
      </w:r>
      <w:r>
        <w:rPr>
          <w:rFonts w:ascii="仿宋_GB2312" w:eastAsia="仿宋_GB2312" w:hint="eastAsia"/>
          <w:color w:val="auto"/>
          <w:sz w:val="32"/>
          <w:szCs w:val="32"/>
          <w:highlight w:val="auto"/>
        </w:rPr>
        <w:t>万元，增长</w:t>
      </w:r>
      <w:r>
        <w:rPr>
          <w:rFonts w:ascii="仿宋_GB2312" w:eastAsia="仿宋_GB2312"/>
          <w:color w:val="auto"/>
          <w:sz w:val="32"/>
          <w:szCs w:val="32"/>
          <w:highlight w:val="auto"/>
        </w:rPr>
        <w:t>6.91%</w:t>
      </w:r>
      <w:r>
        <w:rPr>
          <w:rFonts w:ascii="仿宋_GB2312" w:eastAsia="仿宋_GB2312" w:hint="eastAsia"/>
          <w:color w:val="auto"/>
          <w:sz w:val="32"/>
          <w:szCs w:val="32"/>
          <w:highlight w:val="auto"/>
        </w:rPr>
        <w:t>。主要原因是</w:t>
      </w:r>
      <w:r>
        <w:rPr>
          <w:rFonts w:ascii="仿宋_GB2312" w:eastAsia="仿宋_GB2312"/>
          <w:color w:val="auto"/>
          <w:sz w:val="32"/>
          <w:szCs w:val="32"/>
          <w:highlight w:val="auto"/>
        </w:rPr>
        <w:t>因执法体制改革调拨增加执法用特种技术车辆一台</w:t>
      </w:r>
      <w:r>
        <w:rPr>
          <w:rFonts w:ascii="仿宋_GB2312" w:eastAsia="仿宋_GB2312" w:hint="eastAsia"/>
          <w:color w:val="auto"/>
          <w:sz w:val="32"/>
          <w:szCs w:val="32"/>
          <w:highlight w:val="auto"/>
        </w:rPr>
        <w:t>。</w:t>
      </w:r>
      <w:bookmarkStart w:id="39" w:name="_GoBack"/>
      <w:bookmarkEnd w:id="39"/>
    </w:p>
    <w:p>
      <w:pPr>
        <w:spacing w:line="360" w:lineRule="auto"/>
        <w:ind w:firstLine="640"/>
        <w:outlineLvl w:val="2"/>
        <w:rPr>
          <w:rFonts w:ascii="仿宋" w:eastAsia="仿宋"/>
          <w:b/>
          <w:color w:val="auto"/>
          <w:sz w:val="32"/>
          <w:szCs w:val="32"/>
          <w:highlight w:val="auto"/>
        </w:rPr>
      </w:pPr>
      <w:bookmarkStart w:id="40" w:name="_Toc15377217"/>
    </w:p>
    <w:p>
      <w:pPr>
        <w:spacing w:line="360" w:lineRule="auto"/>
        <w:ind w:firstLine="640"/>
        <w:outlineLvl w:val="2"/>
        <w:rPr>
          <w:rFonts w:ascii="仿宋" w:eastAsia="仿宋"/>
          <w:b/>
          <w:color w:val="auto"/>
          <w:sz w:val="32"/>
          <w:szCs w:val="32"/>
          <w:highlight w:val="auto"/>
        </w:rPr>
      </w:pPr>
      <w:r>
        <w:rPr>
          <w:rFonts w:ascii="仿宋" w:eastAsia="仿宋" w:hint="eastAsia"/>
          <w:b/>
          <w:color w:val="auto"/>
          <w:sz w:val="32"/>
          <w:szCs w:val="32"/>
          <w:highlight w:val="auto"/>
        </w:rPr>
        <w:t>（二）“三公”经费财政拨款支出决算具体情况说明</w:t>
      </w:r>
      <w:bookmarkEnd w:id="40"/>
    </w:p>
    <w:p>
      <w:pPr>
        <w:spacing w:line="360" w:lineRule="auto"/>
        <w:ind w:firstLine="640"/>
        <w:rPr>
          <w:rFonts w:ascii="仿宋" w:eastAsia="仿宋"/>
          <w:color w:val="auto"/>
          <w:sz w:val="32"/>
          <w:szCs w:val="32"/>
          <w:highlight w:val="auto"/>
        </w:rPr>
      </w:pPr>
      <w:r>
        <w:rPr>
          <w:rFonts w:ascii="仿宋" w:eastAsia="仿宋"/>
          <w:color w:val="auto"/>
          <w:sz w:val="32"/>
          <w:szCs w:val="32"/>
          <w:highlight w:val="auto"/>
        </w:rPr>
        <w:t>20</w:t>
      </w:r>
      <w:r>
        <w:rPr>
          <w:rFonts w:ascii="仿宋" w:eastAsia="仿宋" w:hint="eastAsia"/>
          <w:color w:val="auto"/>
          <w:sz w:val="32"/>
          <w:szCs w:val="32"/>
          <w:lang w:val="en-US" w:eastAsia="zh-CN"/>
          <w:highlight w:val="auto"/>
        </w:rPr>
        <w:t>21</w:t>
      </w:r>
      <w:r>
        <w:rPr>
          <w:rFonts w:ascii="仿宋" w:eastAsia="仿宋" w:hint="eastAsia"/>
          <w:color w:val="auto"/>
          <w:sz w:val="32"/>
          <w:szCs w:val="32"/>
          <w:highlight w:val="auto"/>
        </w:rPr>
        <w:t>年“三公”经费财政拨款支出决算中，因公出国（境）费支出决算</w:t>
      </w:r>
      <w:r>
        <w:rPr>
          <w:rFonts w:ascii="仿宋" w:eastAsia="仿宋"/>
          <w:color w:val="auto"/>
          <w:sz w:val="32"/>
          <w:szCs w:val="32"/>
          <w:highlight w:val="auto"/>
        </w:rPr>
        <w:t>0</w:t>
      </w:r>
      <w:r>
        <w:rPr>
          <w:rFonts w:ascii="仿宋" w:eastAsia="仿宋" w:hint="eastAsia"/>
          <w:color w:val="auto"/>
          <w:sz w:val="32"/>
          <w:szCs w:val="32"/>
          <w:highlight w:val="auto"/>
        </w:rPr>
        <w:t>万元，占</w:t>
      </w:r>
      <w:r>
        <w:rPr>
          <w:rFonts w:ascii="仿宋" w:eastAsia="仿宋"/>
          <w:color w:val="auto"/>
          <w:sz w:val="32"/>
          <w:szCs w:val="32"/>
          <w:highlight w:val="auto"/>
        </w:rPr>
        <w:t>0%</w:t>
      </w:r>
      <w:r>
        <w:rPr>
          <w:rFonts w:ascii="仿宋" w:eastAsia="仿宋" w:hint="eastAsia"/>
          <w:color w:val="auto"/>
          <w:sz w:val="32"/>
          <w:szCs w:val="32"/>
          <w:highlight w:val="auto"/>
        </w:rPr>
        <w:t>；公务用车购置及运行维护费支出决算</w:t>
      </w:r>
      <w:r>
        <w:rPr>
          <w:rFonts w:ascii="仿宋" w:eastAsia="仿宋"/>
          <w:color w:val="auto"/>
          <w:sz w:val="32"/>
          <w:szCs w:val="32"/>
          <w:highlight w:val="auto"/>
        </w:rPr>
        <w:t>5.03</w:t>
      </w:r>
      <w:r>
        <w:rPr>
          <w:rFonts w:ascii="仿宋" w:eastAsia="仿宋" w:hint="eastAsia"/>
          <w:color w:val="auto"/>
          <w:sz w:val="32"/>
          <w:szCs w:val="32"/>
          <w:highlight w:val="auto"/>
        </w:rPr>
        <w:t>万元，占</w:t>
      </w:r>
      <w:r>
        <w:rPr>
          <w:rFonts w:ascii="仿宋" w:eastAsia="仿宋"/>
          <w:color w:val="auto"/>
          <w:sz w:val="32"/>
          <w:szCs w:val="32"/>
          <w:highlight w:val="auto"/>
        </w:rPr>
        <w:t>90.31%</w:t>
      </w:r>
      <w:r>
        <w:rPr>
          <w:rFonts w:ascii="仿宋" w:eastAsia="仿宋" w:hint="eastAsia"/>
          <w:color w:val="auto"/>
          <w:sz w:val="32"/>
          <w:szCs w:val="32"/>
          <w:highlight w:val="auto"/>
        </w:rPr>
        <w:t>；公务接待费支出决算</w:t>
      </w:r>
      <w:r>
        <w:rPr>
          <w:rFonts w:ascii="仿宋" w:eastAsia="仿宋"/>
          <w:color w:val="auto"/>
          <w:sz w:val="32"/>
          <w:szCs w:val="32"/>
          <w:highlight w:val="auto"/>
        </w:rPr>
        <w:t>0.54</w:t>
      </w:r>
      <w:r>
        <w:rPr>
          <w:rFonts w:ascii="仿宋" w:eastAsia="仿宋" w:hint="eastAsia"/>
          <w:color w:val="auto"/>
          <w:sz w:val="32"/>
          <w:szCs w:val="32"/>
          <w:highlight w:val="auto"/>
        </w:rPr>
        <w:t>万元，占</w:t>
      </w:r>
      <w:r>
        <w:rPr>
          <w:rFonts w:ascii="仿宋" w:eastAsia="仿宋"/>
          <w:color w:val="auto"/>
          <w:sz w:val="32"/>
          <w:szCs w:val="32"/>
          <w:highlight w:val="auto"/>
        </w:rPr>
        <w:t>9.69%</w:t>
      </w:r>
      <w:r>
        <w:rPr>
          <w:rFonts w:ascii="仿宋" w:eastAsia="仿宋" w:hint="eastAsia"/>
          <w:color w:val="auto"/>
          <w:sz w:val="32"/>
          <w:szCs w:val="32"/>
          <w:highlight w:val="auto"/>
        </w:rPr>
        <w:t>。具体情况如下：</w:t>
      </w:r>
    </w:p>
    <w:p>
      <w:pPr>
        <w:pStyle w:val="15"/>
        <w:spacing w:line="360" w:lineRule="auto"/>
        <w:ind w:firstLineChars="300" w:firstLine="900"/>
      </w:pPr>
      <w:r>
        <w:drawing>
          <wp:inline distT="0" distB="0" distL="85723" distR="85723">
            <wp:extent cx="4114663" cy="1924244"/>
            <wp:effectExtent l="0" t="0" r="21" b="33"/>
            <wp:docPr id="19" name="图片"/>
            <wp:cNvGraphicFramePr>
              <a:graphicFrameLocks noChangeAspect="1"/>
            </wp:cNvGraphicFramePr>
            <a:graphic>
              <a:graphicData uri="http://schemas.openxmlformats.org/drawingml/2006/picture">
                <pic:pic>
                  <pic:nvPicPr>
                    <pic:cNvPr id="21" name="图片 21"/>
                    <pic:cNvPicPr/>
                  </pic:nvPicPr>
                  <pic:blipFill>
                    <a:blip r:embed="rId10"/>
                    <a:stretch>
                      <a:fillRect/>
                    </a:stretch>
                  </pic:blipFill>
                  <pic:spPr>
                    <a:xfrm rot="0">
                      <a:off x="0" y="0"/>
                      <a:ext cx="4114663" cy="1924244"/>
                    </a:xfrm>
                    <a:prstGeom prst="rect"/>
                    <a:noFill/>
                    <a:ln w="9525" cmpd="sng" cap="flat">
                      <a:noFill/>
                      <a:prstDash val="solid"/>
                      <a:miter/>
                    </a:ln>
                  </pic:spPr>
                </pic:pic>
              </a:graphicData>
            </a:graphic>
          </wp:inline>
        </w:drawing>
      </w:r>
    </w:p>
    <w:p>
      <w:pPr>
        <w:spacing w:line="360" w:lineRule="auto"/>
        <w:ind w:left="0"/>
        <w:jc w:val="center"/>
        <w:rPr>
          <w:rFonts w:ascii="仿宋" w:eastAsia="仿宋"/>
          <w:color w:val="auto"/>
          <w:sz w:val="32"/>
          <w:szCs w:val="32"/>
          <w:highlight w:val="auto"/>
        </w:rPr>
      </w:pPr>
      <w:r>
        <w:rPr>
          <w:rFonts w:ascii="仿宋" w:eastAsia="仿宋" w:hint="eastAsia"/>
          <w:color w:val="auto"/>
          <w:sz w:val="32"/>
          <w:szCs w:val="32"/>
          <w:highlight w:val="auto"/>
        </w:rPr>
        <w:t>（图7：“三公”经费财政拨款支出结构）</w:t>
      </w:r>
    </w:p>
    <w:p>
      <w:pPr>
        <w:spacing w:line="360" w:lineRule="auto"/>
        <w:ind w:firstLine="640"/>
        <w:rPr>
          <w:rFonts w:ascii="仿宋_GB2312" w:eastAsia="仿宋_GB2312"/>
          <w:b/>
          <w:color w:val="auto"/>
          <w:sz w:val="32"/>
          <w:szCs w:val="32"/>
          <w:highlight w:val="auto"/>
        </w:rPr>
      </w:pPr>
      <w:r>
        <w:rPr>
          <w:rFonts w:ascii="仿宋_GB2312" w:eastAsia="仿宋_GB2312"/>
          <w:b/>
          <w:color w:val="auto"/>
          <w:sz w:val="32"/>
          <w:szCs w:val="32"/>
          <w:highlight w:val="auto"/>
        </w:rPr>
        <w:t>1.</w:t>
      </w:r>
      <w:r>
        <w:rPr>
          <w:rFonts w:ascii="仿宋_GB2312" w:eastAsia="仿宋_GB2312" w:hint="eastAsia"/>
          <w:b/>
          <w:color w:val="auto"/>
          <w:sz w:val="32"/>
          <w:szCs w:val="32"/>
          <w:highlight w:val="auto"/>
        </w:rPr>
        <w:t>因公出国（境）经费支出</w:t>
      </w:r>
      <w:r>
        <w:rPr>
          <w:rFonts w:ascii="仿宋_GB2312" w:eastAsia="仿宋_GB2312"/>
          <w:color w:val="auto"/>
          <w:sz w:val="32"/>
          <w:szCs w:val="32"/>
          <w:highlight w:val="auto"/>
        </w:rPr>
        <w:t>0</w:t>
      </w:r>
      <w:r>
        <w:rPr>
          <w:rFonts w:ascii="仿宋_GB2312" w:eastAsia="仿宋_GB2312" w:hint="eastAsia"/>
          <w:color w:val="auto"/>
          <w:sz w:val="32"/>
          <w:szCs w:val="32"/>
          <w:highlight w:val="auto"/>
        </w:rPr>
        <w:t>万元，</w:t>
      </w:r>
      <w:r>
        <w:rPr>
          <w:rStyle w:val="22"/>
          <w:rFonts w:ascii="仿宋" w:eastAsia="仿宋" w:hint="eastAsia"/>
          <w:b w:val="0"/>
          <w:bCs/>
          <w:color w:val="auto"/>
          <w:sz w:val="32"/>
          <w:szCs w:val="32"/>
          <w:highlight w:val="auto"/>
        </w:rPr>
        <w:t>完成预算</w:t>
      </w:r>
      <w:r>
        <w:rPr>
          <w:rStyle w:val="22"/>
          <w:rFonts w:ascii="仿宋" w:eastAsia="仿宋"/>
          <w:b w:val="0"/>
          <w:bCs/>
          <w:color w:val="auto"/>
          <w:sz w:val="32"/>
          <w:szCs w:val="32"/>
          <w:highlight w:val="auto"/>
        </w:rPr>
        <w:t>0%</w:t>
      </w:r>
      <w:r>
        <w:rPr>
          <w:rStyle w:val="22"/>
          <w:rFonts w:ascii="仿宋" w:eastAsia="仿宋" w:hint="eastAsia"/>
          <w:b w:val="0"/>
          <w:bCs/>
          <w:color w:val="auto"/>
          <w:sz w:val="32"/>
          <w:szCs w:val="32"/>
          <w:highlight w:val="auto"/>
        </w:rPr>
        <w:t>。</w:t>
      </w:r>
      <w:r>
        <w:rPr>
          <w:rFonts w:ascii="仿宋_GB2312" w:eastAsia="仿宋_GB2312" w:hint="eastAsia"/>
          <w:color w:val="auto"/>
          <w:sz w:val="32"/>
          <w:szCs w:val="32"/>
          <w:highlight w:val="auto"/>
        </w:rPr>
        <w:t>全年安排因公出国（境）团组</w:t>
      </w:r>
      <w:r>
        <w:rPr>
          <w:rFonts w:ascii="仿宋_GB2312" w:eastAsia="仿宋_GB2312"/>
          <w:color w:val="auto"/>
          <w:sz w:val="32"/>
          <w:szCs w:val="32"/>
          <w:highlight w:val="auto"/>
        </w:rPr>
        <w:t>0</w:t>
      </w:r>
      <w:r>
        <w:rPr>
          <w:rFonts w:ascii="仿宋_GB2312" w:eastAsia="仿宋_GB2312" w:hint="eastAsia"/>
          <w:color w:val="auto"/>
          <w:sz w:val="32"/>
          <w:szCs w:val="32"/>
          <w:highlight w:val="auto"/>
        </w:rPr>
        <w:t>次，出国（境）</w:t>
      </w:r>
      <w:r>
        <w:rPr>
          <w:rFonts w:ascii="仿宋_GB2312" w:eastAsia="仿宋_GB2312"/>
          <w:color w:val="auto"/>
          <w:sz w:val="32"/>
          <w:szCs w:val="32"/>
          <w:highlight w:val="auto"/>
        </w:rPr>
        <w:t>0</w:t>
      </w:r>
      <w:r>
        <w:rPr>
          <w:rFonts w:ascii="仿宋_GB2312" w:eastAsia="仿宋_GB2312" w:hint="eastAsia"/>
          <w:color w:val="auto"/>
          <w:sz w:val="32"/>
          <w:szCs w:val="32"/>
          <w:highlight w:val="auto"/>
        </w:rPr>
        <w:t>人。因公出国（境）支出决算</w:t>
      </w:r>
      <w:r>
        <w:rPr>
          <w:rFonts w:ascii="仿宋_GB2312" w:eastAsia="仿宋_GB2312"/>
          <w:color w:val="auto"/>
          <w:sz w:val="32"/>
          <w:szCs w:val="32"/>
          <w:highlight w:val="auto"/>
        </w:rPr>
        <w:t>与20</w:t>
      </w:r>
      <w:r>
        <w:rPr>
          <w:rFonts w:ascii="仿宋_GB2312" w:eastAsia="仿宋_GB2312" w:hint="eastAsia"/>
          <w:color w:val="auto"/>
          <w:sz w:val="32"/>
          <w:szCs w:val="32"/>
          <w:lang w:val="en-US" w:eastAsia="zh-CN"/>
          <w:highlight w:val="auto"/>
        </w:rPr>
        <w:t>20</w:t>
      </w:r>
      <w:r>
        <w:rPr>
          <w:rFonts w:ascii="仿宋_GB2312" w:eastAsia="仿宋_GB2312" w:hint="eastAsia"/>
          <w:color w:val="auto"/>
          <w:sz w:val="32"/>
          <w:szCs w:val="32"/>
          <w:highlight w:val="auto"/>
        </w:rPr>
        <w:t>年</w:t>
      </w:r>
      <w:r>
        <w:rPr>
          <w:rFonts w:ascii="仿宋_GB2312" w:eastAsia="仿宋_GB2312"/>
          <w:color w:val="auto"/>
          <w:sz w:val="32"/>
          <w:szCs w:val="32"/>
          <w:highlight w:val="auto"/>
        </w:rPr>
        <w:t>持平</w:t>
      </w:r>
      <w:r>
        <w:rPr>
          <w:rFonts w:ascii="仿宋_GB2312" w:eastAsia="仿宋_GB2312" w:hint="eastAsia"/>
          <w:color w:val="auto"/>
          <w:sz w:val="32"/>
          <w:szCs w:val="32"/>
          <w:highlight w:val="auto"/>
        </w:rPr>
        <w:t>。</w:t>
      </w:r>
    </w:p>
    <w:p>
      <w:pPr>
        <w:spacing w:line="360" w:lineRule="auto"/>
        <w:ind w:firstLine="640"/>
        <w:rPr>
          <w:rFonts w:ascii="仿宋_GB2312" w:eastAsia="仿宋_GB2312"/>
          <w:b/>
          <w:color w:val="auto"/>
          <w:sz w:val="32"/>
          <w:szCs w:val="32"/>
          <w:highlight w:val="auto"/>
        </w:rPr>
      </w:pPr>
      <w:r>
        <w:rPr>
          <w:rFonts w:ascii="仿宋_GB2312" w:eastAsia="仿宋_GB2312"/>
          <w:b/>
          <w:color w:val="auto"/>
          <w:sz w:val="32"/>
          <w:szCs w:val="32"/>
          <w:highlight w:val="auto"/>
        </w:rPr>
        <w:t>2.</w:t>
      </w:r>
      <w:r>
        <w:rPr>
          <w:rFonts w:ascii="仿宋_GB2312" w:eastAsia="仿宋_GB2312" w:hint="eastAsia"/>
          <w:b/>
          <w:color w:val="auto"/>
          <w:sz w:val="32"/>
          <w:szCs w:val="32"/>
          <w:highlight w:val="auto"/>
        </w:rPr>
        <w:t>公务用车购置及运行维护费支出</w:t>
      </w:r>
      <w:r>
        <w:rPr>
          <w:rFonts w:ascii="仿宋_GB2312" w:eastAsia="仿宋_GB2312"/>
          <w:color w:val="auto"/>
          <w:sz w:val="32"/>
          <w:szCs w:val="32"/>
          <w:highlight w:val="auto"/>
        </w:rPr>
        <w:t>5.03</w:t>
      </w:r>
      <w:r>
        <w:rPr>
          <w:rFonts w:ascii="仿宋_GB2312" w:eastAsia="仿宋_GB2312" w:hint="eastAsia"/>
          <w:color w:val="auto"/>
          <w:sz w:val="32"/>
          <w:szCs w:val="32"/>
          <w:highlight w:val="auto"/>
        </w:rPr>
        <w:t>万元,</w:t>
      </w:r>
      <w:r>
        <w:rPr>
          <w:rStyle w:val="22"/>
          <w:rFonts w:ascii="仿宋" w:eastAsia="仿宋" w:hint="eastAsia"/>
          <w:b w:val="0"/>
          <w:bCs/>
          <w:color w:val="auto"/>
          <w:sz w:val="32"/>
          <w:szCs w:val="32"/>
          <w:highlight w:val="auto"/>
        </w:rPr>
        <w:t>完成预算</w:t>
      </w:r>
      <w:r>
        <w:rPr>
          <w:rStyle w:val="22"/>
          <w:rFonts w:ascii="仿宋" w:eastAsia="仿宋"/>
          <w:b w:val="0"/>
          <w:bCs/>
          <w:color w:val="auto"/>
          <w:sz w:val="32"/>
          <w:szCs w:val="32"/>
          <w:highlight w:val="auto"/>
        </w:rPr>
        <w:t>100%</w:t>
      </w:r>
      <w:r>
        <w:rPr>
          <w:rStyle w:val="22"/>
          <w:rFonts w:ascii="仿宋" w:eastAsia="仿宋" w:hint="eastAsia"/>
          <w:b w:val="0"/>
          <w:bCs/>
          <w:color w:val="auto"/>
          <w:sz w:val="32"/>
          <w:szCs w:val="32"/>
          <w:highlight w:val="auto"/>
        </w:rPr>
        <w:t>。</w:t>
      </w:r>
      <w:r>
        <w:rPr>
          <w:rFonts w:ascii="仿宋_GB2312" w:eastAsia="仿宋_GB2312" w:hint="eastAsia"/>
          <w:color w:val="auto"/>
          <w:sz w:val="32"/>
          <w:szCs w:val="32"/>
          <w:highlight w:val="auto"/>
        </w:rPr>
        <w:t>公务用车购置及运行维护费支出决算比</w:t>
      </w:r>
      <w:r>
        <w:rPr>
          <w:rFonts w:ascii="仿宋_GB2312" w:eastAsia="仿宋_GB2312"/>
          <w:color w:val="auto"/>
          <w:sz w:val="32"/>
          <w:szCs w:val="32"/>
          <w:highlight w:val="auto"/>
        </w:rPr>
        <w:t>20</w:t>
      </w:r>
      <w:r>
        <w:rPr>
          <w:rFonts w:ascii="仿宋_GB2312" w:eastAsia="仿宋_GB2312" w:hint="eastAsia"/>
          <w:color w:val="auto"/>
          <w:sz w:val="32"/>
          <w:szCs w:val="32"/>
          <w:lang w:val="en-US" w:eastAsia="zh-CN"/>
          <w:highlight w:val="auto"/>
        </w:rPr>
        <w:t>20</w:t>
      </w:r>
      <w:r>
        <w:rPr>
          <w:rFonts w:ascii="仿宋_GB2312" w:eastAsia="仿宋_GB2312" w:hint="eastAsia"/>
          <w:color w:val="auto"/>
          <w:sz w:val="32"/>
          <w:szCs w:val="32"/>
          <w:highlight w:val="auto"/>
        </w:rPr>
        <w:t>年增加</w:t>
      </w:r>
      <w:r>
        <w:rPr>
          <w:rFonts w:ascii="仿宋_GB2312" w:eastAsia="仿宋_GB2312"/>
          <w:color w:val="auto"/>
          <w:sz w:val="32"/>
          <w:szCs w:val="32"/>
          <w:highlight w:val="auto"/>
        </w:rPr>
        <w:t>0.78</w:t>
      </w:r>
      <w:r>
        <w:rPr>
          <w:rFonts w:ascii="仿宋_GB2312" w:eastAsia="仿宋_GB2312" w:hint="eastAsia"/>
          <w:color w:val="auto"/>
          <w:sz w:val="32"/>
          <w:szCs w:val="32"/>
          <w:highlight w:val="auto"/>
        </w:rPr>
        <w:t>万元，增长</w:t>
      </w:r>
      <w:r>
        <w:rPr>
          <w:rFonts w:ascii="仿宋_GB2312" w:eastAsia="仿宋_GB2312"/>
          <w:color w:val="auto"/>
          <w:sz w:val="32"/>
          <w:szCs w:val="32"/>
          <w:highlight w:val="auto"/>
        </w:rPr>
        <w:t>18.25%</w:t>
      </w:r>
      <w:r>
        <w:rPr>
          <w:rFonts w:ascii="仿宋_GB2312" w:eastAsia="仿宋_GB2312" w:hint="eastAsia"/>
          <w:color w:val="auto"/>
          <w:sz w:val="32"/>
          <w:szCs w:val="32"/>
          <w:highlight w:val="auto"/>
        </w:rPr>
        <w:t>。主要原因是</w:t>
      </w:r>
      <w:r>
        <w:rPr>
          <w:rFonts w:ascii="仿宋_GB2312" w:eastAsia="仿宋_GB2312"/>
          <w:color w:val="auto"/>
          <w:sz w:val="32"/>
          <w:szCs w:val="32"/>
          <w:highlight w:val="auto"/>
        </w:rPr>
        <w:t>因执法体制改革调拨增加执法用特种技术车辆一台</w:t>
      </w:r>
      <w:r>
        <w:rPr>
          <w:rFonts w:ascii="仿宋_GB2312" w:eastAsia="仿宋_GB2312" w:hint="eastAsia"/>
          <w:color w:val="auto"/>
          <w:sz w:val="32"/>
          <w:szCs w:val="32"/>
          <w:highlight w:val="auto"/>
        </w:rPr>
        <w:t>。</w:t>
      </w:r>
    </w:p>
    <w:p>
      <w:pPr>
        <w:spacing w:line="360" w:lineRule="auto"/>
        <w:ind w:firstLineChars="200" w:firstLine="640"/>
        <w:rPr>
          <w:rFonts w:ascii="仿宋_GB2312" w:eastAsia="仿宋_GB2312"/>
          <w:b/>
          <w:color w:val="auto"/>
          <w:sz w:val="32"/>
          <w:szCs w:val="32"/>
          <w:highlight w:val="auto"/>
        </w:rPr>
      </w:pPr>
      <w:r>
        <w:rPr>
          <w:rFonts w:ascii="仿宋_GB2312" w:eastAsia="仿宋_GB2312" w:hint="eastAsia"/>
          <w:color w:val="auto"/>
          <w:sz w:val="32"/>
          <w:szCs w:val="32"/>
          <w:highlight w:val="auto"/>
        </w:rPr>
        <w:t>其中：</w:t>
      </w:r>
      <w:r>
        <w:rPr>
          <w:rFonts w:ascii="仿宋_GB2312" w:eastAsia="仿宋_GB2312" w:hint="eastAsia"/>
          <w:b/>
          <w:color w:val="auto"/>
          <w:sz w:val="32"/>
          <w:szCs w:val="32"/>
          <w:highlight w:val="auto"/>
        </w:rPr>
        <w:t>公务用车购置支出</w:t>
      </w:r>
      <w:r>
        <w:rPr>
          <w:rFonts w:ascii="仿宋_GB2312" w:eastAsia="仿宋_GB2312"/>
          <w:color w:val="auto"/>
          <w:sz w:val="32"/>
          <w:szCs w:val="32"/>
          <w:highlight w:val="auto"/>
        </w:rPr>
        <w:t>0</w:t>
      </w:r>
      <w:r>
        <w:rPr>
          <w:rFonts w:ascii="仿宋_GB2312" w:eastAsia="仿宋_GB2312" w:hint="eastAsia"/>
          <w:color w:val="auto"/>
          <w:sz w:val="32"/>
          <w:szCs w:val="32"/>
          <w:highlight w:val="auto"/>
        </w:rPr>
        <w:t>万元。全年按规定更新购置公务用车</w:t>
      </w:r>
      <w:r>
        <w:rPr>
          <w:rFonts w:ascii="仿宋_GB2312" w:eastAsia="仿宋_GB2312"/>
          <w:color w:val="auto"/>
          <w:sz w:val="32"/>
          <w:szCs w:val="32"/>
          <w:highlight w:val="auto"/>
        </w:rPr>
        <w:t>0</w:t>
      </w:r>
      <w:r>
        <w:rPr>
          <w:rFonts w:ascii="仿宋_GB2312" w:eastAsia="仿宋_GB2312" w:hint="eastAsia"/>
          <w:color w:val="auto"/>
          <w:sz w:val="32"/>
          <w:szCs w:val="32"/>
          <w:highlight w:val="auto"/>
        </w:rPr>
        <w:t>辆，其中：轿车</w:t>
      </w:r>
      <w:r>
        <w:rPr>
          <w:rFonts w:ascii="仿宋_GB2312" w:eastAsia="仿宋_GB2312"/>
          <w:color w:val="auto"/>
          <w:sz w:val="32"/>
          <w:szCs w:val="32"/>
          <w:highlight w:val="auto"/>
        </w:rPr>
        <w:t>0</w:t>
      </w:r>
      <w:r>
        <w:rPr>
          <w:rFonts w:ascii="仿宋_GB2312" w:eastAsia="仿宋_GB2312" w:hint="eastAsia"/>
          <w:color w:val="auto"/>
          <w:sz w:val="32"/>
          <w:szCs w:val="32"/>
          <w:highlight w:val="auto"/>
        </w:rPr>
        <w:t>辆、金额</w:t>
      </w:r>
      <w:r>
        <w:rPr>
          <w:rFonts w:ascii="仿宋_GB2312" w:eastAsia="仿宋_GB2312"/>
          <w:color w:val="auto"/>
          <w:sz w:val="32"/>
          <w:szCs w:val="32"/>
          <w:highlight w:val="auto"/>
        </w:rPr>
        <w:t>0</w:t>
      </w:r>
      <w:r>
        <w:rPr>
          <w:rFonts w:ascii="仿宋_GB2312" w:eastAsia="仿宋_GB2312" w:hint="eastAsia"/>
          <w:color w:val="auto"/>
          <w:sz w:val="32"/>
          <w:szCs w:val="32"/>
          <w:highlight w:val="auto"/>
        </w:rPr>
        <w:t>万元，越野车</w:t>
      </w:r>
      <w:r>
        <w:rPr>
          <w:rFonts w:ascii="仿宋_GB2312" w:eastAsia="仿宋_GB2312"/>
          <w:color w:val="auto"/>
          <w:sz w:val="32"/>
          <w:szCs w:val="32"/>
          <w:highlight w:val="auto"/>
        </w:rPr>
        <w:t>0</w:t>
      </w:r>
      <w:r>
        <w:rPr>
          <w:rFonts w:ascii="仿宋_GB2312" w:eastAsia="仿宋_GB2312" w:hint="eastAsia"/>
          <w:color w:val="auto"/>
          <w:sz w:val="32"/>
          <w:szCs w:val="32"/>
          <w:highlight w:val="auto"/>
        </w:rPr>
        <w:t>辆、金额</w:t>
      </w:r>
      <w:r>
        <w:rPr>
          <w:rFonts w:ascii="仿宋_GB2312" w:eastAsia="仿宋_GB2312"/>
          <w:color w:val="auto"/>
          <w:sz w:val="32"/>
          <w:szCs w:val="32"/>
          <w:highlight w:val="auto"/>
        </w:rPr>
        <w:t>0</w:t>
      </w:r>
      <w:r>
        <w:rPr>
          <w:rFonts w:ascii="仿宋_GB2312" w:eastAsia="仿宋_GB2312" w:hint="eastAsia"/>
          <w:color w:val="auto"/>
          <w:sz w:val="32"/>
          <w:szCs w:val="32"/>
          <w:highlight w:val="auto"/>
        </w:rPr>
        <w:t>万元，载客汽车</w:t>
      </w:r>
      <w:r>
        <w:rPr>
          <w:rFonts w:ascii="仿宋_GB2312" w:eastAsia="仿宋_GB2312"/>
          <w:color w:val="auto"/>
          <w:sz w:val="32"/>
          <w:szCs w:val="32"/>
          <w:highlight w:val="auto"/>
        </w:rPr>
        <w:t>0</w:t>
      </w:r>
      <w:r>
        <w:rPr>
          <w:rFonts w:ascii="仿宋_GB2312" w:eastAsia="仿宋_GB2312" w:hint="eastAsia"/>
          <w:color w:val="auto"/>
          <w:sz w:val="32"/>
          <w:szCs w:val="32"/>
          <w:highlight w:val="auto"/>
        </w:rPr>
        <w:t>辆、金额</w:t>
      </w:r>
      <w:r>
        <w:rPr>
          <w:rFonts w:ascii="仿宋_GB2312" w:eastAsia="仿宋_GB2312"/>
          <w:color w:val="auto"/>
          <w:sz w:val="32"/>
          <w:szCs w:val="32"/>
          <w:highlight w:val="auto"/>
        </w:rPr>
        <w:t>0</w:t>
      </w:r>
      <w:r>
        <w:rPr>
          <w:rFonts w:ascii="仿宋_GB2312" w:eastAsia="仿宋_GB2312" w:hint="eastAsia"/>
          <w:color w:val="auto"/>
          <w:sz w:val="32"/>
          <w:szCs w:val="32"/>
          <w:highlight w:val="auto"/>
        </w:rPr>
        <w:t>万元</w:t>
      </w:r>
      <w:r>
        <w:rPr>
          <w:rFonts w:ascii="仿宋_GB2312" w:eastAsia="仿宋_GB2312"/>
          <w:color w:val="auto"/>
          <w:sz w:val="32"/>
          <w:szCs w:val="32"/>
          <w:highlight w:val="auto"/>
        </w:rPr>
        <w:t>0</w:t>
      </w:r>
      <w:r>
        <w:rPr>
          <w:rFonts w:ascii="仿宋_GB2312" w:eastAsia="仿宋_GB2312" w:hint="eastAsia"/>
          <w:color w:val="auto"/>
          <w:sz w:val="32"/>
          <w:szCs w:val="32"/>
          <w:highlight w:val="auto"/>
        </w:rPr>
        <w:t>。截至</w:t>
      </w:r>
      <w:r>
        <w:rPr>
          <w:rFonts w:ascii="仿宋_GB2312" w:eastAsia="仿宋_GB2312"/>
          <w:color w:val="auto"/>
          <w:sz w:val="32"/>
          <w:szCs w:val="32"/>
          <w:highlight w:val="auto"/>
        </w:rPr>
        <w:t>20</w:t>
      </w:r>
      <w:r>
        <w:rPr>
          <w:rFonts w:ascii="仿宋_GB2312" w:eastAsia="仿宋_GB2312" w:hint="eastAsia"/>
          <w:color w:val="auto"/>
          <w:sz w:val="32"/>
          <w:szCs w:val="32"/>
          <w:lang w:val="en-US" w:eastAsia="zh-CN"/>
          <w:highlight w:val="auto"/>
        </w:rPr>
        <w:t>21</w:t>
      </w:r>
      <w:r>
        <w:rPr>
          <w:rFonts w:ascii="仿宋_GB2312" w:eastAsia="仿宋_GB2312" w:hint="eastAsia"/>
          <w:color w:val="auto"/>
          <w:sz w:val="32"/>
          <w:szCs w:val="32"/>
          <w:highlight w:val="auto"/>
        </w:rPr>
        <w:t>年</w:t>
      </w:r>
      <w:r>
        <w:rPr>
          <w:rFonts w:ascii="仿宋_GB2312" w:eastAsia="仿宋_GB2312"/>
          <w:color w:val="auto"/>
          <w:sz w:val="32"/>
          <w:szCs w:val="32"/>
          <w:highlight w:val="auto"/>
        </w:rPr>
        <w:t>12</w:t>
      </w:r>
      <w:r>
        <w:rPr>
          <w:rFonts w:ascii="仿宋_GB2312" w:eastAsia="仿宋_GB2312" w:hint="eastAsia"/>
          <w:color w:val="auto"/>
          <w:sz w:val="32"/>
          <w:szCs w:val="32"/>
          <w:highlight w:val="auto"/>
        </w:rPr>
        <w:t>月底，单位共有公务用车</w:t>
      </w:r>
      <w:r>
        <w:rPr>
          <w:rFonts w:ascii="仿宋_GB2312" w:eastAsia="仿宋_GB2312"/>
          <w:color w:val="auto"/>
          <w:sz w:val="32"/>
          <w:szCs w:val="32"/>
          <w:highlight w:val="auto"/>
        </w:rPr>
        <w:t>2</w:t>
      </w:r>
      <w:r>
        <w:rPr>
          <w:rFonts w:ascii="仿宋_GB2312" w:eastAsia="仿宋_GB2312" w:hint="eastAsia"/>
          <w:color w:val="auto"/>
          <w:sz w:val="32"/>
          <w:szCs w:val="32"/>
          <w:highlight w:val="auto"/>
        </w:rPr>
        <w:t>辆，其中：越野车</w:t>
      </w:r>
      <w:r>
        <w:rPr>
          <w:rFonts w:ascii="仿宋_GB2312" w:eastAsia="仿宋_GB2312"/>
          <w:color w:val="auto"/>
          <w:sz w:val="32"/>
          <w:szCs w:val="32"/>
          <w:highlight w:val="auto"/>
        </w:rPr>
        <w:t>1</w:t>
      </w:r>
      <w:r>
        <w:rPr>
          <w:rFonts w:ascii="仿宋_GB2312" w:eastAsia="仿宋_GB2312" w:hint="eastAsia"/>
          <w:color w:val="auto"/>
          <w:sz w:val="32"/>
          <w:szCs w:val="32"/>
          <w:highlight w:val="auto"/>
        </w:rPr>
        <w:t>辆、</w:t>
      </w:r>
      <w:r>
        <w:rPr>
          <w:rFonts w:ascii="仿宋_GB2312" w:eastAsia="仿宋_GB2312"/>
          <w:color w:val="auto"/>
          <w:sz w:val="32"/>
          <w:szCs w:val="32"/>
          <w:highlight w:val="auto"/>
        </w:rPr>
        <w:t>特种技术车辆1台</w:t>
      </w:r>
      <w:r>
        <w:rPr>
          <w:rFonts w:ascii="仿宋_GB2312" w:eastAsia="仿宋_GB2312" w:hint="eastAsia"/>
          <w:color w:val="auto"/>
          <w:sz w:val="32"/>
          <w:szCs w:val="32"/>
          <w:highlight w:val="auto"/>
        </w:rPr>
        <w:t>。</w:t>
      </w:r>
    </w:p>
    <w:p>
      <w:pPr>
        <w:spacing w:line="360" w:lineRule="auto"/>
        <w:ind w:firstLine="640"/>
        <w:rPr>
          <w:rFonts w:ascii="仿宋_GB2312" w:eastAsia="仿宋_GB2312"/>
          <w:color w:val="auto"/>
          <w:sz w:val="32"/>
          <w:szCs w:val="32"/>
          <w:highlight w:val="auto"/>
        </w:rPr>
      </w:pPr>
      <w:r>
        <w:rPr>
          <w:rFonts w:ascii="仿宋_GB2312" w:eastAsia="仿宋_GB2312" w:hint="eastAsia"/>
          <w:b/>
          <w:color w:val="auto"/>
          <w:sz w:val="32"/>
          <w:szCs w:val="32"/>
          <w:highlight w:val="auto"/>
        </w:rPr>
        <w:t>公务用车运行维护费支出</w:t>
      </w:r>
      <w:r>
        <w:rPr>
          <w:rFonts w:ascii="仿宋_GB2312" w:eastAsia="仿宋_GB2312"/>
          <w:color w:val="auto"/>
          <w:sz w:val="32"/>
          <w:szCs w:val="32"/>
          <w:highlight w:val="auto"/>
        </w:rPr>
        <w:t>5.03</w:t>
      </w:r>
      <w:r>
        <w:rPr>
          <w:rFonts w:ascii="仿宋_GB2312" w:eastAsia="仿宋_GB2312" w:hint="eastAsia"/>
          <w:color w:val="auto"/>
          <w:sz w:val="32"/>
          <w:szCs w:val="32"/>
          <w:highlight w:val="auto"/>
        </w:rPr>
        <w:t>万元。主要用于</w:t>
      </w:r>
      <w:r>
        <w:rPr>
          <w:rFonts w:ascii="仿宋_GB2312" w:eastAsia="仿宋_GB2312"/>
          <w:color w:val="auto"/>
          <w:sz w:val="32"/>
          <w:szCs w:val="32"/>
          <w:highlight w:val="auto"/>
        </w:rPr>
        <w:t>市容环卫、园林绿化、城管执法、燃气安全</w:t>
      </w:r>
      <w:r>
        <w:rPr>
          <w:rFonts w:ascii="仿宋_GB2312" w:eastAsia="仿宋_GB2312" w:hint="eastAsia"/>
          <w:color w:val="auto"/>
          <w:sz w:val="32"/>
          <w:szCs w:val="32"/>
          <w:highlight w:val="auto"/>
        </w:rPr>
        <w:t>等所需的公务用车燃料费、维修费、过路过桥费、保险费等支出。</w:t>
      </w:r>
    </w:p>
    <w:p>
      <w:pPr>
        <w:spacing w:line="360" w:lineRule="auto"/>
        <w:ind w:firstLine="640"/>
        <w:rPr>
          <w:rFonts w:ascii="仿宋_GB2312" w:eastAsia="仿宋_GB2312"/>
          <w:color w:val="auto"/>
          <w:sz w:val="32"/>
          <w:szCs w:val="32"/>
          <w:highlight w:val="auto"/>
        </w:rPr>
      </w:pPr>
      <w:r>
        <w:rPr>
          <w:rFonts w:ascii="仿宋_GB2312" w:eastAsia="仿宋_GB2312"/>
          <w:b/>
          <w:color w:val="auto"/>
          <w:sz w:val="32"/>
          <w:szCs w:val="32"/>
          <w:highlight w:val="auto"/>
        </w:rPr>
        <w:t>3.</w:t>
      </w:r>
      <w:r>
        <w:rPr>
          <w:rFonts w:ascii="仿宋_GB2312" w:eastAsia="仿宋_GB2312" w:hint="eastAsia"/>
          <w:b/>
          <w:color w:val="auto"/>
          <w:sz w:val="32"/>
          <w:szCs w:val="32"/>
          <w:highlight w:val="auto"/>
        </w:rPr>
        <w:t>公务接待费支出</w:t>
      </w:r>
      <w:r>
        <w:rPr>
          <w:rFonts w:ascii="仿宋_GB2312" w:eastAsia="仿宋_GB2312"/>
          <w:color w:val="auto"/>
          <w:sz w:val="32"/>
          <w:szCs w:val="32"/>
          <w:highlight w:val="auto"/>
        </w:rPr>
        <w:t>0.54</w:t>
      </w:r>
      <w:r>
        <w:rPr>
          <w:rFonts w:ascii="仿宋_GB2312" w:eastAsia="仿宋_GB2312" w:hint="eastAsia"/>
          <w:color w:val="auto"/>
          <w:sz w:val="32"/>
          <w:szCs w:val="32"/>
          <w:highlight w:val="auto"/>
        </w:rPr>
        <w:t>万元，</w:t>
      </w:r>
      <w:r>
        <w:rPr>
          <w:rStyle w:val="22"/>
          <w:rFonts w:ascii="仿宋" w:eastAsia="仿宋" w:hint="eastAsia"/>
          <w:b w:val="0"/>
          <w:bCs/>
          <w:color w:val="auto"/>
          <w:sz w:val="32"/>
          <w:szCs w:val="32"/>
          <w:highlight w:val="auto"/>
        </w:rPr>
        <w:t>完成预算</w:t>
      </w:r>
      <w:r>
        <w:rPr>
          <w:rStyle w:val="22"/>
          <w:rFonts w:ascii="仿宋" w:eastAsia="仿宋"/>
          <w:b w:val="0"/>
          <w:bCs/>
          <w:color w:val="auto"/>
          <w:sz w:val="32"/>
          <w:szCs w:val="32"/>
          <w:highlight w:val="auto"/>
        </w:rPr>
        <w:t>100%</w:t>
      </w:r>
      <w:r>
        <w:rPr>
          <w:rStyle w:val="22"/>
          <w:rFonts w:ascii="仿宋" w:eastAsia="仿宋" w:hint="eastAsia"/>
          <w:b w:val="0"/>
          <w:bCs/>
          <w:color w:val="auto"/>
          <w:sz w:val="32"/>
          <w:szCs w:val="32"/>
          <w:highlight w:val="auto"/>
        </w:rPr>
        <w:t>。</w:t>
      </w:r>
      <w:r>
        <w:rPr>
          <w:rFonts w:ascii="仿宋_GB2312" w:eastAsia="仿宋_GB2312" w:hint="eastAsia"/>
          <w:color w:val="auto"/>
          <w:sz w:val="32"/>
          <w:szCs w:val="32"/>
          <w:highlight w:val="auto"/>
        </w:rPr>
        <w:t>公务接待费支出决算比</w:t>
      </w:r>
      <w:r>
        <w:rPr>
          <w:rFonts w:ascii="仿宋_GB2312" w:eastAsia="仿宋_GB2312"/>
          <w:color w:val="auto"/>
          <w:sz w:val="32"/>
          <w:szCs w:val="32"/>
          <w:highlight w:val="auto"/>
        </w:rPr>
        <w:t>20</w:t>
      </w:r>
      <w:r>
        <w:rPr>
          <w:rFonts w:ascii="仿宋_GB2312" w:eastAsia="仿宋_GB2312" w:hint="eastAsia"/>
          <w:color w:val="auto"/>
          <w:sz w:val="32"/>
          <w:szCs w:val="32"/>
          <w:lang w:val="en-US" w:eastAsia="zh-CN"/>
          <w:highlight w:val="auto"/>
        </w:rPr>
        <w:t>20</w:t>
      </w:r>
      <w:r>
        <w:rPr>
          <w:rFonts w:ascii="仿宋_GB2312" w:eastAsia="仿宋_GB2312" w:hint="eastAsia"/>
          <w:color w:val="auto"/>
          <w:sz w:val="32"/>
          <w:szCs w:val="32"/>
          <w:highlight w:val="auto"/>
        </w:rPr>
        <w:t>年减少</w:t>
      </w:r>
      <w:r>
        <w:rPr>
          <w:rFonts w:ascii="仿宋_GB2312" w:eastAsia="仿宋_GB2312"/>
          <w:color w:val="auto"/>
          <w:sz w:val="32"/>
          <w:szCs w:val="32"/>
          <w:highlight w:val="auto"/>
        </w:rPr>
        <w:t>0.42</w:t>
      </w:r>
      <w:r>
        <w:rPr>
          <w:rFonts w:ascii="仿宋_GB2312" w:eastAsia="仿宋_GB2312" w:hint="eastAsia"/>
          <w:color w:val="auto"/>
          <w:sz w:val="32"/>
          <w:szCs w:val="32"/>
          <w:highlight w:val="auto"/>
        </w:rPr>
        <w:t>万元，下降</w:t>
      </w:r>
      <w:r>
        <w:rPr>
          <w:rFonts w:ascii="仿宋_GB2312" w:eastAsia="仿宋_GB2312"/>
          <w:color w:val="auto"/>
          <w:sz w:val="32"/>
          <w:szCs w:val="32"/>
          <w:highlight w:val="auto"/>
        </w:rPr>
        <w:t>44.11%</w:t>
      </w:r>
      <w:r>
        <w:rPr>
          <w:rFonts w:ascii="仿宋_GB2312" w:eastAsia="仿宋_GB2312" w:hint="eastAsia"/>
          <w:color w:val="auto"/>
          <w:sz w:val="32"/>
          <w:szCs w:val="32"/>
          <w:highlight w:val="auto"/>
        </w:rPr>
        <w:t>。主要原因是</w:t>
      </w:r>
      <w:r>
        <w:rPr>
          <w:rFonts w:ascii="仿宋_GB2312" w:eastAsia="仿宋_GB2312"/>
          <w:color w:val="auto"/>
          <w:sz w:val="32"/>
          <w:szCs w:val="32"/>
          <w:highlight w:val="auto"/>
        </w:rPr>
        <w:t>国内公务活动减少</w:t>
      </w:r>
      <w:r>
        <w:rPr>
          <w:rFonts w:ascii="仿宋_GB2312" w:eastAsia="仿宋_GB2312" w:hint="eastAsia"/>
          <w:color w:val="auto"/>
          <w:sz w:val="32"/>
          <w:szCs w:val="32"/>
          <w:highlight w:val="auto"/>
        </w:rPr>
        <w:t>。其中：</w:t>
      </w:r>
    </w:p>
    <w:p>
      <w:pPr>
        <w:spacing w:line="360" w:lineRule="auto"/>
        <w:ind w:firstLine="640"/>
        <w:rPr>
          <w:rFonts w:ascii="仿宋_GB2312" w:eastAsia="仿宋_GB2312"/>
          <w:color w:val="auto"/>
          <w:sz w:val="32"/>
          <w:szCs w:val="32"/>
          <w:highlight w:val="auto"/>
        </w:rPr>
      </w:pPr>
      <w:r>
        <w:rPr>
          <w:rFonts w:ascii="仿宋" w:eastAsia="仿宋" w:hint="eastAsia"/>
          <w:b/>
          <w:color w:val="auto"/>
          <w:sz w:val="32"/>
          <w:szCs w:val="32"/>
          <w:highlight w:val="auto"/>
        </w:rPr>
        <w:t>国内公务接待支出</w:t>
      </w:r>
      <w:r>
        <w:rPr>
          <w:rFonts w:ascii="仿宋" w:eastAsia="仿宋"/>
          <w:color w:val="auto"/>
          <w:sz w:val="32"/>
          <w:szCs w:val="32"/>
          <w:highlight w:val="auto"/>
        </w:rPr>
        <w:t>0.54</w:t>
      </w:r>
      <w:r>
        <w:rPr>
          <w:rFonts w:ascii="仿宋_GB2312" w:eastAsia="仿宋_GB2312" w:hint="eastAsia"/>
          <w:color w:val="auto"/>
          <w:sz w:val="32"/>
          <w:szCs w:val="32"/>
          <w:highlight w:val="auto"/>
        </w:rPr>
        <w:t>万元，主要用于</w:t>
      </w:r>
      <w:r>
        <w:rPr>
          <w:rFonts w:ascii="仿宋_GB2312" w:eastAsia="仿宋_GB2312"/>
          <w:color w:val="auto"/>
          <w:sz w:val="32"/>
          <w:szCs w:val="32"/>
          <w:highlight w:val="auto"/>
        </w:rPr>
        <w:t>在生活垃圾分类、生态环保督察、户外广告规划与管理等方面</w:t>
      </w:r>
      <w:r>
        <w:rPr>
          <w:rFonts w:ascii="仿宋_GB2312" w:eastAsia="仿宋_GB2312" w:hint="eastAsia"/>
          <w:color w:val="auto"/>
          <w:sz w:val="32"/>
          <w:szCs w:val="32"/>
          <w:highlight w:val="auto"/>
        </w:rPr>
        <w:t>开展业务活动开支的用餐费</w:t>
      </w:r>
      <w:r>
        <w:rPr>
          <w:rFonts w:ascii="仿宋_GB2312" w:eastAsia="仿宋_GB2312"/>
          <w:color w:val="auto"/>
          <w:sz w:val="32"/>
          <w:szCs w:val="32"/>
          <w:highlight w:val="auto"/>
        </w:rPr>
        <w:t xml:space="preserve"> </w:t>
      </w:r>
      <w:r>
        <w:rPr>
          <w:rFonts w:ascii="仿宋_GB2312" w:eastAsia="仿宋_GB2312" w:hint="eastAsia"/>
          <w:color w:val="auto"/>
          <w:sz w:val="32"/>
          <w:szCs w:val="32"/>
          <w:highlight w:val="auto"/>
        </w:rPr>
        <w:t>。国内公务接待</w:t>
      </w:r>
      <w:r>
        <w:rPr>
          <w:rFonts w:ascii="仿宋_GB2312" w:eastAsia="仿宋_GB2312"/>
          <w:color w:val="auto"/>
          <w:sz w:val="32"/>
          <w:szCs w:val="32"/>
          <w:highlight w:val="auto"/>
        </w:rPr>
        <w:t>4</w:t>
      </w:r>
      <w:r>
        <w:rPr>
          <w:rFonts w:ascii="仿宋_GB2312" w:eastAsia="仿宋_GB2312" w:hint="eastAsia"/>
          <w:color w:val="auto"/>
          <w:sz w:val="32"/>
          <w:szCs w:val="32"/>
          <w:highlight w:val="auto"/>
        </w:rPr>
        <w:t>批次，</w:t>
      </w:r>
      <w:r>
        <w:rPr>
          <w:rFonts w:ascii="仿宋_GB2312" w:eastAsia="仿宋_GB2312"/>
          <w:color w:val="auto"/>
          <w:sz w:val="32"/>
          <w:szCs w:val="32"/>
          <w:highlight w:val="auto"/>
        </w:rPr>
        <w:t>35</w:t>
      </w:r>
      <w:r>
        <w:rPr>
          <w:rFonts w:ascii="仿宋_GB2312" w:eastAsia="仿宋_GB2312" w:hint="eastAsia"/>
          <w:color w:val="auto"/>
          <w:sz w:val="32"/>
          <w:szCs w:val="32"/>
          <w:highlight w:val="auto"/>
        </w:rPr>
        <w:t>人次，共计支出</w:t>
      </w:r>
      <w:r>
        <w:rPr>
          <w:rFonts w:ascii="仿宋_GB2312" w:eastAsia="仿宋_GB2312"/>
          <w:color w:val="auto"/>
          <w:sz w:val="32"/>
          <w:szCs w:val="32"/>
          <w:highlight w:val="auto"/>
        </w:rPr>
        <w:t>支出0.54</w:t>
      </w:r>
      <w:r>
        <w:rPr>
          <w:rFonts w:ascii="仿宋_GB2312" w:eastAsia="仿宋_GB2312" w:hint="eastAsia"/>
          <w:color w:val="auto"/>
          <w:sz w:val="32"/>
          <w:szCs w:val="32"/>
          <w:highlight w:val="auto"/>
        </w:rPr>
        <w:t>万元，具体内容</w:t>
      </w:r>
      <w:r>
        <w:rPr>
          <w:rFonts w:ascii="仿宋_GB2312" w:eastAsia="仿宋_GB2312"/>
          <w:color w:val="auto"/>
          <w:sz w:val="32"/>
          <w:szCs w:val="32"/>
          <w:highlight w:val="auto"/>
        </w:rPr>
        <w:t>shi</w:t>
      </w:r>
      <w:r>
        <w:rPr>
          <w:rFonts w:ascii="仿宋_GB2312" w:eastAsia="仿宋_GB2312" w:hint="eastAsia"/>
          <w:color w:val="auto"/>
          <w:sz w:val="32"/>
          <w:szCs w:val="32"/>
          <w:highlight w:val="auto"/>
        </w:rPr>
        <w:t>包括：</w:t>
      </w:r>
      <w:r>
        <w:rPr>
          <w:rFonts w:ascii="仿宋_GB2312" w:eastAsia="仿宋_GB2312"/>
          <w:color w:val="auto"/>
          <w:sz w:val="32"/>
          <w:szCs w:val="32"/>
          <w:highlight w:val="auto"/>
        </w:rPr>
        <w:t>接待深圳市来川调研垃圾分类工作8人工作餐支出0.17万元；接待西昌市城管局考察学习建筑垃圾处置工作19人工作餐支出0.22万元；接待省城管执法监督局赴攀开展城管领域生态环境督察3人工作餐支出0.08万元；接待大竹县综合行政执法局学习户外广告规划及管理5人工作餐支出0.07万元</w:t>
      </w:r>
      <w:r>
        <w:rPr>
          <w:rFonts w:ascii="仿宋_GB2312" w:eastAsia="仿宋_GB2312" w:hint="eastAsia"/>
          <w:color w:val="auto"/>
          <w:sz w:val="32"/>
          <w:szCs w:val="32"/>
          <w:highlight w:val="auto"/>
        </w:rPr>
        <w:t>。</w:t>
      </w:r>
    </w:p>
    <w:p>
      <w:pPr>
        <w:spacing w:line="360" w:lineRule="auto"/>
        <w:ind w:firstLineChars="200" w:firstLine="640"/>
        <w:rPr>
          <w:rFonts w:ascii="仿宋_GB2312" w:eastAsia="仿宋_GB2312"/>
          <w:color w:val="auto"/>
          <w:sz w:val="32"/>
          <w:szCs w:val="32"/>
          <w:highlight w:val="auto"/>
        </w:rPr>
      </w:pPr>
      <w:r>
        <w:rPr>
          <w:rFonts w:ascii="仿宋" w:eastAsia="仿宋" w:hint="eastAsia"/>
          <w:b/>
          <w:color w:val="auto"/>
          <w:sz w:val="32"/>
          <w:szCs w:val="32"/>
          <w:highlight w:val="auto"/>
        </w:rPr>
        <w:t>外事接待支出</w:t>
      </w:r>
      <w:r>
        <w:rPr>
          <w:rFonts w:ascii="仿宋" w:eastAsia="仿宋"/>
          <w:color w:val="auto"/>
          <w:sz w:val="32"/>
          <w:szCs w:val="32"/>
          <w:highlight w:val="auto"/>
        </w:rPr>
        <w:t>0</w:t>
      </w:r>
      <w:r>
        <w:rPr>
          <w:rFonts w:ascii="仿宋_GB2312" w:eastAsia="仿宋_GB2312" w:hint="eastAsia"/>
          <w:color w:val="auto"/>
          <w:sz w:val="32"/>
          <w:szCs w:val="32"/>
          <w:highlight w:val="auto"/>
        </w:rPr>
        <w:t>万元，外事接待</w:t>
      </w:r>
      <w:r>
        <w:rPr>
          <w:rFonts w:ascii="仿宋_GB2312" w:eastAsia="仿宋_GB2312"/>
          <w:color w:val="auto"/>
          <w:sz w:val="32"/>
          <w:szCs w:val="32"/>
          <w:highlight w:val="auto"/>
        </w:rPr>
        <w:t>0</w:t>
      </w:r>
      <w:r>
        <w:rPr>
          <w:rFonts w:ascii="仿宋_GB2312" w:eastAsia="仿宋_GB2312" w:hint="eastAsia"/>
          <w:color w:val="auto"/>
          <w:sz w:val="32"/>
          <w:szCs w:val="32"/>
          <w:highlight w:val="auto"/>
        </w:rPr>
        <w:t>批次，</w:t>
      </w:r>
      <w:r>
        <w:rPr>
          <w:rFonts w:ascii="仿宋_GB2312" w:eastAsia="仿宋_GB2312"/>
          <w:color w:val="auto"/>
          <w:sz w:val="32"/>
          <w:szCs w:val="32"/>
          <w:highlight w:val="auto"/>
        </w:rPr>
        <w:t>0</w:t>
      </w:r>
      <w:r>
        <w:rPr>
          <w:rFonts w:ascii="仿宋_GB2312" w:eastAsia="仿宋_GB2312" w:hint="eastAsia"/>
          <w:color w:val="auto"/>
          <w:sz w:val="32"/>
          <w:szCs w:val="32"/>
          <w:highlight w:val="auto"/>
        </w:rPr>
        <w:t>人，共计支出</w:t>
      </w:r>
      <w:r>
        <w:rPr>
          <w:rFonts w:ascii="仿宋_GB2312" w:eastAsia="仿宋_GB2312"/>
          <w:color w:val="auto"/>
          <w:sz w:val="32"/>
          <w:szCs w:val="32"/>
          <w:highlight w:val="auto"/>
        </w:rPr>
        <w:t>0</w:t>
      </w:r>
      <w:r>
        <w:rPr>
          <w:rFonts w:ascii="仿宋_GB2312" w:eastAsia="仿宋_GB2312" w:hint="eastAsia"/>
          <w:color w:val="auto"/>
          <w:sz w:val="32"/>
          <w:szCs w:val="32"/>
          <w:highlight w:val="auto"/>
        </w:rPr>
        <w:t>万元。</w:t>
      </w:r>
    </w:p>
    <w:p>
      <w:pPr>
        <w:spacing w:line="360" w:lineRule="auto"/>
        <w:ind w:firstLine="640"/>
        <w:outlineLvl w:val="1"/>
        <w:rPr>
          <w:rFonts w:ascii="黑体" w:eastAsia="黑体"/>
          <w:color w:val="auto"/>
          <w:sz w:val="32"/>
          <w:szCs w:val="32"/>
          <w:highlight w:val="auto"/>
        </w:rPr>
      </w:pPr>
      <w:bookmarkStart w:id="41" w:name="_Toc15396610"/>
      <w:bookmarkStart w:id="42" w:name="_Toc15377218"/>
    </w:p>
    <w:p>
      <w:pPr>
        <w:spacing w:line="360" w:lineRule="auto"/>
        <w:ind w:firstLine="640"/>
        <w:outlineLvl w:val="1"/>
        <w:rPr>
          <w:rStyle w:val="2Char"/>
          <w:rFonts w:ascii="黑体" w:eastAsia="黑体"/>
          <w:color w:val="auto"/>
          <w:highlight w:val="auto"/>
        </w:rPr>
      </w:pPr>
      <w:r>
        <w:rPr>
          <w:rFonts w:ascii="黑体" w:eastAsia="黑体" w:hint="eastAsia"/>
          <w:color w:val="auto"/>
          <w:sz w:val="32"/>
          <w:szCs w:val="32"/>
          <w:highlight w:val="auto"/>
        </w:rPr>
        <w:t>八、</w:t>
      </w:r>
      <w:r>
        <w:rPr>
          <w:rStyle w:val="2Char"/>
          <w:rFonts w:ascii="黑体" w:eastAsia="黑体" w:hint="eastAsia"/>
          <w:b w:val="0"/>
          <w:color w:val="auto"/>
          <w:highlight w:val="auto"/>
        </w:rPr>
        <w:t>政府性基金预算支出决算情况说明</w:t>
      </w:r>
      <w:bookmarkEnd w:id="41"/>
      <w:bookmarkEnd w:id="42"/>
    </w:p>
    <w:p>
      <w:pPr>
        <w:spacing w:line="360" w:lineRule="auto"/>
        <w:ind w:firstLine="640"/>
        <w:rPr>
          <w:rFonts w:ascii="仿宋_GB2312" w:eastAsia="仿宋_GB2312"/>
          <w:color w:val="auto"/>
          <w:sz w:val="32"/>
          <w:szCs w:val="32"/>
          <w:highlight w:val="auto"/>
        </w:rPr>
      </w:pPr>
      <w:r>
        <w:rPr>
          <w:rFonts w:ascii="仿宋_GB2312" w:eastAsia="仿宋_GB2312"/>
          <w:color w:val="auto"/>
          <w:sz w:val="32"/>
          <w:szCs w:val="32"/>
          <w:highlight w:val="auto"/>
        </w:rPr>
        <w:t>20</w:t>
      </w:r>
      <w:r>
        <w:rPr>
          <w:rFonts w:ascii="仿宋_GB2312" w:eastAsia="仿宋_GB2312" w:hint="eastAsia"/>
          <w:color w:val="auto"/>
          <w:sz w:val="32"/>
          <w:szCs w:val="32"/>
          <w:lang w:val="en-US" w:eastAsia="zh-CN"/>
          <w:highlight w:val="auto"/>
        </w:rPr>
        <w:t>21</w:t>
      </w:r>
      <w:r>
        <w:rPr>
          <w:rFonts w:ascii="仿宋_GB2312" w:eastAsia="仿宋_GB2312" w:hint="eastAsia"/>
          <w:color w:val="auto"/>
          <w:sz w:val="32"/>
          <w:szCs w:val="32"/>
          <w:highlight w:val="auto"/>
        </w:rPr>
        <w:t>年政府性基金预算</w:t>
      </w:r>
      <w:r>
        <w:rPr>
          <w:rFonts w:ascii="仿宋_GB2312" w:eastAsia="仿宋_GB2312" w:hint="eastAsia"/>
          <w:color w:val="auto"/>
          <w:sz w:val="32"/>
          <w:szCs w:val="32"/>
          <w:lang w:eastAsia="zh-CN"/>
          <w:highlight w:val="auto"/>
        </w:rPr>
        <w:t>财政</w:t>
      </w:r>
      <w:r>
        <w:rPr>
          <w:rFonts w:ascii="仿宋_GB2312" w:eastAsia="仿宋_GB2312" w:hint="eastAsia"/>
          <w:color w:val="auto"/>
          <w:sz w:val="32"/>
          <w:szCs w:val="32"/>
          <w:highlight w:val="auto"/>
        </w:rPr>
        <w:t>拨款支出</w:t>
      </w:r>
      <w:r>
        <w:rPr>
          <w:rFonts w:ascii="仿宋_GB2312" w:eastAsia="仿宋_GB2312"/>
          <w:color w:val="auto"/>
          <w:sz w:val="32"/>
          <w:szCs w:val="32"/>
          <w:highlight w:val="auto"/>
        </w:rPr>
        <w:t>25.38</w:t>
      </w:r>
      <w:r>
        <w:rPr>
          <w:rFonts w:ascii="仿宋_GB2312" w:eastAsia="仿宋_GB2312" w:hint="eastAsia"/>
          <w:color w:val="auto"/>
          <w:sz w:val="32"/>
          <w:szCs w:val="32"/>
          <w:highlight w:val="auto"/>
        </w:rPr>
        <w:t>万元。</w:t>
      </w:r>
    </w:p>
    <w:p>
      <w:pPr>
        <w:spacing w:line="360" w:lineRule="auto"/>
        <w:ind w:firstLine="640"/>
        <w:rPr>
          <w:rFonts w:ascii="仿宋_GB2312" w:eastAsia="仿宋_GB2312"/>
          <w:color w:val="auto"/>
          <w:sz w:val="32"/>
          <w:szCs w:val="32"/>
          <w:highlight w:val="auto"/>
        </w:rPr>
      </w:pPr>
    </w:p>
    <w:p>
      <w:pPr>
        <w:numPr>
          <w:ilvl w:val="0"/>
          <w:numId w:val="3"/>
        </w:numPr>
        <w:spacing w:line="360" w:lineRule="auto"/>
        <w:ind w:left="0" w:firstLine="640"/>
        <w:outlineLvl w:val="1"/>
        <w:rPr>
          <w:rStyle w:val="2Char"/>
          <w:rFonts w:ascii="黑体" w:eastAsia="黑体"/>
          <w:b w:val="0"/>
          <w:color w:val="auto"/>
          <w:highlight w:val="auto"/>
        </w:rPr>
      </w:pPr>
      <w:bookmarkStart w:id="43" w:name="_Toc15377219"/>
      <w:bookmarkStart w:id="44" w:name="_Toc15396611"/>
      <w:r>
        <w:rPr>
          <w:rStyle w:val="2Char"/>
          <w:rFonts w:ascii="黑体" w:eastAsia="黑体" w:hint="eastAsia"/>
          <w:b w:val="0"/>
          <w:color w:val="auto"/>
          <w:highlight w:val="auto"/>
        </w:rPr>
        <w:t>国有资本经营预算支出决算情况说明</w:t>
      </w:r>
      <w:bookmarkEnd w:id="43"/>
      <w:bookmarkEnd w:id="44"/>
    </w:p>
    <w:p>
      <w:pPr>
        <w:spacing w:line="360" w:lineRule="auto"/>
        <w:ind w:firstLine="640"/>
        <w:rPr>
          <w:rFonts w:ascii="仿宋_GB2312" w:eastAsia="仿宋_GB2312"/>
          <w:color w:val="auto"/>
          <w:sz w:val="32"/>
          <w:szCs w:val="32"/>
          <w:highlight w:val="auto"/>
        </w:rPr>
      </w:pPr>
      <w:r>
        <w:rPr>
          <w:rFonts w:ascii="仿宋_GB2312" w:eastAsia="仿宋_GB2312"/>
          <w:color w:val="auto"/>
          <w:sz w:val="32"/>
          <w:szCs w:val="32"/>
          <w:highlight w:val="auto"/>
        </w:rPr>
        <w:t>20</w:t>
      </w:r>
      <w:r>
        <w:rPr>
          <w:rFonts w:ascii="仿宋_GB2312" w:eastAsia="仿宋_GB2312" w:hint="eastAsia"/>
          <w:color w:val="auto"/>
          <w:sz w:val="32"/>
          <w:szCs w:val="32"/>
          <w:lang w:val="en-US" w:eastAsia="zh-CN"/>
          <w:highlight w:val="auto"/>
        </w:rPr>
        <w:t>21</w:t>
      </w:r>
      <w:r>
        <w:rPr>
          <w:rFonts w:ascii="仿宋_GB2312" w:eastAsia="仿宋_GB2312" w:hint="eastAsia"/>
          <w:color w:val="auto"/>
          <w:sz w:val="32"/>
          <w:szCs w:val="32"/>
          <w:highlight w:val="auto"/>
        </w:rPr>
        <w:t>年国有资本经营预算</w:t>
      </w:r>
      <w:r>
        <w:rPr>
          <w:rFonts w:ascii="仿宋_GB2312" w:eastAsia="仿宋_GB2312" w:hint="eastAsia"/>
          <w:color w:val="auto"/>
          <w:sz w:val="32"/>
          <w:szCs w:val="32"/>
          <w:lang w:eastAsia="zh-CN"/>
          <w:highlight w:val="auto"/>
        </w:rPr>
        <w:t>财政</w:t>
      </w:r>
      <w:r>
        <w:rPr>
          <w:rFonts w:ascii="仿宋_GB2312" w:eastAsia="仿宋_GB2312" w:hint="eastAsia"/>
          <w:color w:val="auto"/>
          <w:sz w:val="32"/>
          <w:szCs w:val="32"/>
          <w:highlight w:val="auto"/>
        </w:rPr>
        <w:t>拨款支出</w:t>
      </w:r>
      <w:r>
        <w:rPr>
          <w:rFonts w:ascii="仿宋_GB2312" w:eastAsia="仿宋_GB2312"/>
          <w:color w:val="auto"/>
          <w:sz w:val="32"/>
          <w:szCs w:val="32"/>
          <w:highlight w:val="auto"/>
        </w:rPr>
        <w:t>0</w:t>
      </w:r>
      <w:r>
        <w:rPr>
          <w:rFonts w:ascii="仿宋_GB2312" w:eastAsia="仿宋_GB2312" w:hint="eastAsia"/>
          <w:color w:val="auto"/>
          <w:sz w:val="32"/>
          <w:szCs w:val="32"/>
          <w:highlight w:val="auto"/>
        </w:rPr>
        <w:t>万元。</w:t>
      </w:r>
    </w:p>
    <w:p>
      <w:pPr>
        <w:pStyle w:val="15"/>
      </w:pPr>
    </w:p>
    <w:p>
      <w:pPr>
        <w:numPr>
          <w:ilvl w:val="0"/>
          <w:numId w:val="3"/>
        </w:numPr>
        <w:spacing w:line="360" w:lineRule="auto"/>
        <w:ind w:left="0" w:firstLine="640"/>
        <w:outlineLvl w:val="1"/>
        <w:rPr>
          <w:rStyle w:val="2Char"/>
          <w:rFonts w:ascii="黑体" w:eastAsia="黑体" w:hint="eastAsia"/>
          <w:b w:val="0"/>
          <w:color w:val="auto"/>
          <w:highlight w:val="auto"/>
        </w:rPr>
      </w:pPr>
      <w:bookmarkStart w:id="45" w:name="_Toc15396612"/>
      <w:bookmarkStart w:id="46" w:name="_Toc15377221"/>
      <w:r>
        <w:rPr>
          <w:rStyle w:val="2Char"/>
          <w:rFonts w:ascii="黑体" w:eastAsia="黑体" w:hint="eastAsia"/>
          <w:b w:val="0"/>
          <w:color w:val="auto"/>
          <w:highlight w:val="auto"/>
        </w:rPr>
        <w:t>其他重要事项的情况说明</w:t>
      </w:r>
      <w:bookmarkEnd w:id="45"/>
      <w:bookmarkEnd w:id="46"/>
    </w:p>
    <w:p>
      <w:pPr>
        <w:spacing w:line="360" w:lineRule="auto"/>
        <w:ind w:firstLineChars="200" w:firstLine="640"/>
        <w:outlineLvl w:val="2"/>
        <w:rPr>
          <w:rFonts w:ascii="仿宋" w:eastAsia="仿宋"/>
          <w:color w:val="auto"/>
          <w:sz w:val="32"/>
          <w:szCs w:val="32"/>
          <w:highlight w:val="auto"/>
        </w:rPr>
      </w:pPr>
      <w:bookmarkStart w:id="47" w:name="_Toc15377222"/>
      <w:r>
        <w:rPr>
          <w:rFonts w:ascii="仿宋" w:eastAsia="仿宋" w:hint="eastAsia"/>
          <w:b/>
          <w:color w:val="auto"/>
          <w:sz w:val="32"/>
          <w:szCs w:val="32"/>
          <w:highlight w:val="auto"/>
        </w:rPr>
        <w:t>（一）机关运行经费支出情况</w:t>
      </w:r>
      <w:bookmarkEnd w:id="47"/>
    </w:p>
    <w:p>
      <w:pPr>
        <w:spacing w:line="360" w:lineRule="auto"/>
        <w:ind w:firstLineChars="200" w:firstLine="640"/>
        <w:rPr>
          <w:rFonts w:ascii="仿宋" w:eastAsia="仿宋"/>
          <w:color w:val="auto"/>
          <w:sz w:val="32"/>
          <w:szCs w:val="32"/>
          <w:highlight w:val="auto"/>
        </w:rPr>
      </w:pPr>
      <w:r>
        <w:rPr>
          <w:rFonts w:ascii="仿宋_GB2312" w:eastAsia="仿宋_GB2312"/>
          <w:color w:val="auto"/>
          <w:sz w:val="32"/>
          <w:szCs w:val="32"/>
          <w:highlight w:val="auto"/>
        </w:rPr>
        <w:t>20</w:t>
      </w:r>
      <w:r>
        <w:rPr>
          <w:rFonts w:ascii="仿宋_GB2312" w:eastAsia="仿宋_GB2312" w:hint="eastAsia"/>
          <w:color w:val="auto"/>
          <w:sz w:val="32"/>
          <w:szCs w:val="32"/>
          <w:lang w:val="en-US" w:eastAsia="zh-CN"/>
          <w:highlight w:val="auto"/>
        </w:rPr>
        <w:t>21</w:t>
      </w:r>
      <w:r>
        <w:rPr>
          <w:rFonts w:ascii="仿宋_GB2312" w:eastAsia="仿宋_GB2312" w:hint="eastAsia"/>
          <w:color w:val="auto"/>
          <w:sz w:val="32"/>
          <w:szCs w:val="32"/>
          <w:highlight w:val="auto"/>
        </w:rPr>
        <w:t>年，</w:t>
      </w:r>
      <w:r>
        <w:rPr>
          <w:rFonts w:ascii="仿宋_GB2312" w:eastAsia="仿宋_GB2312"/>
          <w:color w:val="auto"/>
          <w:sz w:val="32"/>
          <w:szCs w:val="32"/>
          <w:highlight w:val="auto"/>
        </w:rPr>
        <w:t>攀枝花市城市管理行政执法局</w:t>
      </w:r>
      <w:r>
        <w:rPr>
          <w:rFonts w:ascii="仿宋_GB2312" w:eastAsia="仿宋_GB2312" w:hint="eastAsia"/>
          <w:color w:val="auto"/>
          <w:sz w:val="32"/>
          <w:szCs w:val="32"/>
          <w:highlight w:val="auto"/>
        </w:rPr>
        <w:t>机关运行经费支出</w:t>
      </w:r>
      <w:r>
        <w:rPr>
          <w:rFonts w:ascii="仿宋_GB2312" w:eastAsia="仿宋_GB2312"/>
          <w:color w:val="auto"/>
          <w:sz w:val="32"/>
          <w:szCs w:val="32"/>
          <w:highlight w:val="auto"/>
        </w:rPr>
        <w:t>150.95</w:t>
      </w:r>
      <w:r>
        <w:rPr>
          <w:rFonts w:ascii="仿宋_GB2312" w:eastAsia="仿宋_GB2312" w:hint="eastAsia"/>
          <w:color w:val="auto"/>
          <w:sz w:val="32"/>
          <w:szCs w:val="32"/>
          <w:highlight w:val="auto"/>
        </w:rPr>
        <w:t>万元，比</w:t>
      </w:r>
      <w:r>
        <w:rPr>
          <w:rFonts w:ascii="仿宋_GB2312" w:eastAsia="仿宋_GB2312"/>
          <w:color w:val="auto"/>
          <w:sz w:val="32"/>
          <w:szCs w:val="32"/>
          <w:highlight w:val="auto"/>
        </w:rPr>
        <w:t>20</w:t>
      </w:r>
      <w:r>
        <w:rPr>
          <w:rFonts w:ascii="仿宋_GB2312" w:eastAsia="仿宋_GB2312" w:hint="eastAsia"/>
          <w:color w:val="auto"/>
          <w:sz w:val="32"/>
          <w:szCs w:val="32"/>
          <w:lang w:val="en-US" w:eastAsia="zh-CN"/>
          <w:highlight w:val="auto"/>
        </w:rPr>
        <w:t>20</w:t>
      </w:r>
      <w:r>
        <w:rPr>
          <w:rFonts w:ascii="仿宋_GB2312" w:eastAsia="仿宋_GB2312" w:hint="eastAsia"/>
          <w:color w:val="auto"/>
          <w:sz w:val="32"/>
          <w:szCs w:val="32"/>
          <w:highlight w:val="auto"/>
        </w:rPr>
        <w:t>年增加</w:t>
      </w:r>
      <w:r>
        <w:rPr>
          <w:rFonts w:ascii="仿宋_GB2312" w:eastAsia="仿宋_GB2312"/>
          <w:color w:val="auto"/>
          <w:sz w:val="32"/>
          <w:szCs w:val="32"/>
          <w:highlight w:val="auto"/>
        </w:rPr>
        <w:t>25.07</w:t>
      </w:r>
      <w:r>
        <w:rPr>
          <w:rFonts w:ascii="仿宋_GB2312" w:eastAsia="仿宋_GB2312" w:hint="eastAsia"/>
          <w:color w:val="auto"/>
          <w:sz w:val="32"/>
          <w:szCs w:val="32"/>
          <w:highlight w:val="auto"/>
        </w:rPr>
        <w:t>万元，增长</w:t>
      </w:r>
      <w:r>
        <w:rPr>
          <w:rFonts w:ascii="仿宋_GB2312" w:eastAsia="仿宋_GB2312"/>
          <w:color w:val="auto"/>
          <w:sz w:val="32"/>
          <w:szCs w:val="32"/>
          <w:highlight w:val="auto"/>
        </w:rPr>
        <w:t>19.91%</w:t>
      </w:r>
      <w:r>
        <w:rPr>
          <w:rFonts w:ascii="仿宋_GB2312" w:eastAsia="仿宋_GB2312" w:hint="eastAsia"/>
          <w:color w:val="auto"/>
          <w:sz w:val="32"/>
          <w:szCs w:val="32"/>
          <w:highlight w:val="auto"/>
        </w:rPr>
        <w:t>。主要原因是</w:t>
      </w:r>
      <w:r>
        <w:rPr>
          <w:rFonts w:ascii="仿宋" w:eastAsia="仿宋"/>
          <w:color w:val="auto"/>
          <w:sz w:val="32"/>
          <w:szCs w:val="32"/>
          <w:highlight w:val="auto"/>
        </w:rPr>
        <w:t>因执法体制改革，增加了16名工作人员。</w:t>
      </w:r>
    </w:p>
    <w:p>
      <w:pPr>
        <w:autoSpaceDE w:val="0"/>
        <w:autoSpaceDN w:val="0"/>
        <w:adjustRightInd w:val="0"/>
        <w:spacing w:line="360" w:lineRule="auto"/>
        <w:ind w:firstLineChars="200" w:firstLine="640"/>
        <w:jc w:val="left"/>
        <w:outlineLvl w:val="2"/>
        <w:rPr>
          <w:rFonts w:ascii="仿宋" w:eastAsia="仿宋"/>
          <w:b/>
          <w:color w:val="auto"/>
          <w:sz w:val="32"/>
          <w:szCs w:val="32"/>
          <w:highlight w:val="auto"/>
        </w:rPr>
      </w:pPr>
      <w:bookmarkStart w:id="48" w:name="_Toc15377223"/>
    </w:p>
    <w:p>
      <w:pPr>
        <w:autoSpaceDE w:val="0"/>
        <w:autoSpaceDN w:val="0"/>
        <w:adjustRightInd w:val="0"/>
        <w:spacing w:line="360" w:lineRule="auto"/>
        <w:ind w:firstLineChars="200" w:firstLine="640"/>
        <w:jc w:val="left"/>
        <w:outlineLvl w:val="2"/>
        <w:rPr>
          <w:rFonts w:ascii="仿宋" w:eastAsia="仿宋"/>
          <w:b/>
          <w:color w:val="auto"/>
          <w:sz w:val="32"/>
          <w:szCs w:val="32"/>
          <w:highlight w:val="auto"/>
        </w:rPr>
      </w:pPr>
      <w:r>
        <w:rPr>
          <w:rFonts w:ascii="仿宋" w:eastAsia="仿宋" w:hint="eastAsia"/>
          <w:b/>
          <w:color w:val="auto"/>
          <w:sz w:val="32"/>
          <w:szCs w:val="32"/>
          <w:highlight w:val="auto"/>
        </w:rPr>
        <w:t>（二）政府采购支出情况</w:t>
      </w:r>
      <w:bookmarkEnd w:id="48"/>
    </w:p>
    <w:p>
      <w:pPr>
        <w:spacing w:line="360" w:lineRule="auto"/>
        <w:ind w:firstLineChars="200" w:firstLine="640"/>
        <w:rPr>
          <w:rFonts w:ascii="仿宋_GB2312" w:eastAsia="仿宋_GB2312"/>
          <w:color w:val="auto"/>
          <w:sz w:val="32"/>
          <w:szCs w:val="32"/>
          <w:highlight w:val="auto"/>
        </w:rPr>
      </w:pPr>
      <w:r>
        <w:rPr>
          <w:rFonts w:ascii="仿宋_GB2312" w:eastAsia="仿宋_GB2312"/>
          <w:color w:val="auto"/>
          <w:sz w:val="32"/>
          <w:szCs w:val="32"/>
          <w:highlight w:val="auto"/>
        </w:rPr>
        <w:t>20</w:t>
      </w:r>
      <w:r>
        <w:rPr>
          <w:rFonts w:ascii="仿宋_GB2312" w:eastAsia="仿宋_GB2312" w:hint="eastAsia"/>
          <w:color w:val="auto"/>
          <w:sz w:val="32"/>
          <w:szCs w:val="32"/>
          <w:lang w:val="en-US" w:eastAsia="zh-CN"/>
          <w:highlight w:val="auto"/>
        </w:rPr>
        <w:t>21</w:t>
      </w:r>
      <w:r>
        <w:rPr>
          <w:rFonts w:ascii="仿宋_GB2312" w:eastAsia="仿宋_GB2312" w:hint="eastAsia"/>
          <w:color w:val="auto"/>
          <w:sz w:val="32"/>
          <w:szCs w:val="32"/>
          <w:highlight w:val="auto"/>
        </w:rPr>
        <w:t>年，</w:t>
      </w:r>
      <w:r>
        <w:rPr>
          <w:rFonts w:ascii="仿宋_GB2312" w:eastAsia="仿宋_GB2312"/>
          <w:color w:val="auto"/>
          <w:sz w:val="32"/>
          <w:szCs w:val="32"/>
          <w:highlight w:val="auto"/>
        </w:rPr>
        <w:t>攀枝花市城市管理行政执法局</w:t>
      </w:r>
      <w:r>
        <w:rPr>
          <w:rFonts w:ascii="仿宋_GB2312" w:eastAsia="仿宋_GB2312" w:hint="eastAsia"/>
          <w:color w:val="auto"/>
          <w:sz w:val="32"/>
          <w:szCs w:val="32"/>
          <w:highlight w:val="auto"/>
        </w:rPr>
        <w:t>政府采购支出总额</w:t>
      </w:r>
      <w:r>
        <w:rPr>
          <w:rFonts w:ascii="仿宋_GB2312" w:eastAsia="仿宋_GB2312"/>
          <w:color w:val="auto"/>
          <w:sz w:val="32"/>
          <w:szCs w:val="32"/>
          <w:highlight w:val="auto"/>
        </w:rPr>
        <w:t>0</w:t>
      </w:r>
      <w:r>
        <w:rPr>
          <w:rFonts w:ascii="仿宋_GB2312" w:eastAsia="仿宋_GB2312" w:hint="eastAsia"/>
          <w:color w:val="auto"/>
          <w:sz w:val="32"/>
          <w:szCs w:val="32"/>
          <w:highlight w:val="auto"/>
        </w:rPr>
        <w:t>万元，其中：政府采购货物支出</w:t>
      </w:r>
      <w:r>
        <w:rPr>
          <w:rFonts w:ascii="仿宋_GB2312" w:eastAsia="仿宋_GB2312"/>
          <w:color w:val="auto"/>
          <w:sz w:val="32"/>
          <w:szCs w:val="32"/>
          <w:highlight w:val="auto"/>
        </w:rPr>
        <w:t>0</w:t>
      </w:r>
      <w:r>
        <w:rPr>
          <w:rFonts w:ascii="仿宋_GB2312" w:eastAsia="仿宋_GB2312" w:hint="eastAsia"/>
          <w:color w:val="auto"/>
          <w:sz w:val="32"/>
          <w:szCs w:val="32"/>
          <w:highlight w:val="auto"/>
        </w:rPr>
        <w:t>万元、政府采购工程支出</w:t>
      </w:r>
      <w:r>
        <w:rPr>
          <w:rFonts w:ascii="仿宋_GB2312" w:eastAsia="仿宋_GB2312"/>
          <w:color w:val="auto"/>
          <w:sz w:val="32"/>
          <w:szCs w:val="32"/>
          <w:highlight w:val="auto"/>
        </w:rPr>
        <w:t>0</w:t>
      </w:r>
      <w:r>
        <w:rPr>
          <w:rFonts w:ascii="仿宋_GB2312" w:eastAsia="仿宋_GB2312" w:hint="eastAsia"/>
          <w:color w:val="auto"/>
          <w:sz w:val="32"/>
          <w:szCs w:val="32"/>
          <w:highlight w:val="auto"/>
        </w:rPr>
        <w:t>万元、政府采购服务支出</w:t>
      </w:r>
      <w:r>
        <w:rPr>
          <w:rFonts w:ascii="仿宋_GB2312" w:eastAsia="仿宋_GB2312"/>
          <w:color w:val="auto"/>
          <w:sz w:val="32"/>
          <w:szCs w:val="32"/>
          <w:highlight w:val="auto"/>
        </w:rPr>
        <w:t>0</w:t>
      </w:r>
      <w:r>
        <w:rPr>
          <w:rFonts w:ascii="仿宋_GB2312" w:eastAsia="仿宋_GB2312" w:hint="eastAsia"/>
          <w:color w:val="auto"/>
          <w:sz w:val="32"/>
          <w:szCs w:val="32"/>
          <w:highlight w:val="auto"/>
        </w:rPr>
        <w:t>万元。授予中小企业合同金额</w:t>
      </w:r>
      <w:r>
        <w:rPr>
          <w:rFonts w:ascii="仿宋_GB2312" w:eastAsia="仿宋_GB2312"/>
          <w:color w:val="auto"/>
          <w:sz w:val="32"/>
          <w:szCs w:val="32"/>
          <w:highlight w:val="auto"/>
        </w:rPr>
        <w:t>0</w:t>
      </w:r>
      <w:r>
        <w:rPr>
          <w:rFonts w:ascii="仿宋_GB2312" w:eastAsia="仿宋_GB2312" w:hint="eastAsia"/>
          <w:color w:val="auto"/>
          <w:sz w:val="32"/>
          <w:szCs w:val="32"/>
          <w:highlight w:val="auto"/>
        </w:rPr>
        <w:t>万元，占政府采购支出总额的</w:t>
      </w:r>
      <w:r>
        <w:rPr>
          <w:rFonts w:ascii="仿宋_GB2312" w:eastAsia="仿宋_GB2312"/>
          <w:color w:val="auto"/>
          <w:sz w:val="32"/>
          <w:szCs w:val="32"/>
          <w:highlight w:val="auto"/>
        </w:rPr>
        <w:t>0%</w:t>
      </w:r>
      <w:r>
        <w:rPr>
          <w:rFonts w:ascii="仿宋_GB2312" w:eastAsia="仿宋_GB2312" w:hint="eastAsia"/>
          <w:color w:val="auto"/>
          <w:sz w:val="32"/>
          <w:szCs w:val="32"/>
          <w:highlight w:val="auto"/>
        </w:rPr>
        <w:t>，其中：授予小微企业合同金额</w:t>
      </w:r>
      <w:r>
        <w:rPr>
          <w:rFonts w:ascii="仿宋_GB2312" w:eastAsia="仿宋_GB2312"/>
          <w:color w:val="auto"/>
          <w:sz w:val="32"/>
          <w:szCs w:val="32"/>
          <w:highlight w:val="auto"/>
        </w:rPr>
        <w:t>0</w:t>
      </w:r>
      <w:r>
        <w:rPr>
          <w:rFonts w:ascii="仿宋_GB2312" w:eastAsia="仿宋_GB2312" w:hint="eastAsia"/>
          <w:color w:val="auto"/>
          <w:sz w:val="32"/>
          <w:szCs w:val="32"/>
          <w:highlight w:val="auto"/>
        </w:rPr>
        <w:t>万元，占政府采购支出总额的</w:t>
      </w:r>
      <w:r>
        <w:rPr>
          <w:rFonts w:ascii="仿宋_GB2312" w:eastAsia="仿宋_GB2312"/>
          <w:color w:val="auto"/>
          <w:sz w:val="32"/>
          <w:szCs w:val="32"/>
          <w:highlight w:val="auto"/>
        </w:rPr>
        <w:t>0%</w:t>
      </w:r>
      <w:r>
        <w:rPr>
          <w:rFonts w:ascii="仿宋_GB2312" w:eastAsia="仿宋_GB2312" w:hint="eastAsia"/>
          <w:color w:val="auto"/>
          <w:sz w:val="32"/>
          <w:szCs w:val="32"/>
          <w:highlight w:val="auto"/>
        </w:rPr>
        <w:t>。</w:t>
      </w:r>
    </w:p>
    <w:p>
      <w:pPr>
        <w:spacing w:line="360" w:lineRule="auto"/>
        <w:ind w:firstLineChars="200" w:firstLine="640"/>
        <w:rPr>
          <w:rFonts w:ascii="仿宋" w:eastAsia="仿宋"/>
          <w:b/>
          <w:color w:val="auto"/>
          <w:sz w:val="32"/>
          <w:szCs w:val="32"/>
          <w:highlight w:val="auto"/>
        </w:rPr>
      </w:pPr>
    </w:p>
    <w:p>
      <w:pPr>
        <w:autoSpaceDE w:val="0"/>
        <w:autoSpaceDN w:val="0"/>
        <w:adjustRightInd w:val="0"/>
        <w:spacing w:line="360" w:lineRule="auto"/>
        <w:ind w:firstLineChars="200" w:firstLine="640"/>
        <w:jc w:val="left"/>
        <w:outlineLvl w:val="2"/>
        <w:rPr>
          <w:rFonts w:ascii="仿宋" w:eastAsia="仿宋"/>
          <w:b/>
          <w:color w:val="auto"/>
          <w:sz w:val="32"/>
          <w:szCs w:val="32"/>
          <w:highlight w:val="auto"/>
        </w:rPr>
      </w:pPr>
      <w:bookmarkStart w:id="49" w:name="_Toc15377224"/>
      <w:r>
        <w:rPr>
          <w:rFonts w:ascii="仿宋" w:eastAsia="仿宋" w:hint="eastAsia"/>
          <w:b/>
          <w:color w:val="auto"/>
          <w:sz w:val="32"/>
          <w:szCs w:val="32"/>
          <w:highlight w:val="auto"/>
        </w:rPr>
        <w:t>（三）国有资产占有使用情况</w:t>
      </w:r>
      <w:bookmarkEnd w:id="49"/>
    </w:p>
    <w:p>
      <w:pPr>
        <w:autoSpaceDE w:val="0"/>
        <w:autoSpaceDN w:val="0"/>
        <w:adjustRightInd w:val="0"/>
        <w:spacing w:line="360" w:lineRule="auto"/>
        <w:ind w:firstLineChars="200" w:firstLine="640"/>
        <w:jc w:val="left"/>
        <w:rPr>
          <w:rFonts w:ascii="仿宋_GB2312" w:eastAsia="仿宋_GB2312" w:hint="eastAsia"/>
          <w:color w:val="auto"/>
          <w:sz w:val="32"/>
          <w:szCs w:val="32"/>
          <w:highlight w:val="auto"/>
        </w:rPr>
      </w:pPr>
      <w:r>
        <w:rPr>
          <w:rFonts w:ascii="仿宋_GB2312" w:eastAsia="仿宋_GB2312" w:hint="eastAsia"/>
          <w:color w:val="auto"/>
          <w:sz w:val="32"/>
          <w:szCs w:val="32"/>
          <w:highlight w:val="auto"/>
        </w:rPr>
        <w:t>截至</w:t>
      </w:r>
      <w:r>
        <w:rPr>
          <w:rFonts w:ascii="仿宋_GB2312" w:eastAsia="仿宋_GB2312"/>
          <w:color w:val="auto"/>
          <w:sz w:val="32"/>
          <w:szCs w:val="32"/>
          <w:highlight w:val="auto"/>
        </w:rPr>
        <w:t>20</w:t>
      </w:r>
      <w:r>
        <w:rPr>
          <w:rFonts w:ascii="仿宋_GB2312" w:eastAsia="仿宋_GB2312" w:hint="eastAsia"/>
          <w:color w:val="auto"/>
          <w:sz w:val="32"/>
          <w:szCs w:val="32"/>
          <w:lang w:val="en-US" w:eastAsia="zh-CN"/>
          <w:highlight w:val="auto"/>
        </w:rPr>
        <w:t>21</w:t>
      </w:r>
      <w:r>
        <w:rPr>
          <w:rFonts w:ascii="仿宋_GB2312" w:eastAsia="仿宋_GB2312" w:hint="eastAsia"/>
          <w:color w:val="auto"/>
          <w:sz w:val="32"/>
          <w:szCs w:val="32"/>
          <w:highlight w:val="auto"/>
        </w:rPr>
        <w:t>年</w:t>
      </w:r>
      <w:r>
        <w:rPr>
          <w:rFonts w:ascii="仿宋_GB2312" w:eastAsia="仿宋_GB2312"/>
          <w:color w:val="auto"/>
          <w:sz w:val="32"/>
          <w:szCs w:val="32"/>
          <w:highlight w:val="auto"/>
        </w:rPr>
        <w:t>12</w:t>
      </w:r>
      <w:r>
        <w:rPr>
          <w:rFonts w:ascii="仿宋_GB2312" w:eastAsia="仿宋_GB2312" w:hint="eastAsia"/>
          <w:color w:val="auto"/>
          <w:sz w:val="32"/>
          <w:szCs w:val="32"/>
          <w:highlight w:val="auto"/>
        </w:rPr>
        <w:t>月</w:t>
      </w:r>
      <w:r>
        <w:rPr>
          <w:rFonts w:ascii="仿宋_GB2312" w:eastAsia="仿宋_GB2312"/>
          <w:color w:val="auto"/>
          <w:sz w:val="32"/>
          <w:szCs w:val="32"/>
          <w:highlight w:val="auto"/>
        </w:rPr>
        <w:t>31</w:t>
      </w:r>
      <w:r>
        <w:rPr>
          <w:rFonts w:ascii="仿宋_GB2312" w:eastAsia="仿宋_GB2312" w:hint="eastAsia"/>
          <w:color w:val="auto"/>
          <w:sz w:val="32"/>
          <w:szCs w:val="32"/>
          <w:highlight w:val="auto"/>
        </w:rPr>
        <w:t>日，</w:t>
      </w:r>
      <w:r>
        <w:rPr>
          <w:rFonts w:ascii="仿宋_GB2312" w:eastAsia="仿宋_GB2312"/>
          <w:color w:val="auto"/>
          <w:sz w:val="32"/>
          <w:szCs w:val="32"/>
          <w:highlight w:val="auto"/>
        </w:rPr>
        <w:t>攀枝花市城市管理行政执法局</w:t>
      </w:r>
      <w:r>
        <w:rPr>
          <w:rFonts w:ascii="仿宋_GB2312" w:eastAsia="仿宋_GB2312" w:hint="eastAsia"/>
          <w:color w:val="auto"/>
          <w:sz w:val="32"/>
          <w:szCs w:val="32"/>
          <w:highlight w:val="auto"/>
        </w:rPr>
        <w:t>共有车辆</w:t>
      </w:r>
      <w:r>
        <w:rPr>
          <w:rFonts w:ascii="仿宋_GB2312" w:eastAsia="仿宋_GB2312"/>
          <w:color w:val="auto"/>
          <w:sz w:val="32"/>
          <w:szCs w:val="32"/>
          <w:highlight w:val="auto"/>
        </w:rPr>
        <w:t>2</w:t>
      </w:r>
      <w:r>
        <w:rPr>
          <w:rFonts w:ascii="仿宋_GB2312" w:eastAsia="仿宋_GB2312" w:hint="eastAsia"/>
          <w:color w:val="auto"/>
          <w:sz w:val="32"/>
          <w:szCs w:val="32"/>
          <w:highlight w:val="auto"/>
        </w:rPr>
        <w:t>辆，其中：机要通信用车</w:t>
      </w:r>
      <w:r>
        <w:rPr>
          <w:rFonts w:ascii="仿宋_GB2312" w:eastAsia="仿宋_GB2312"/>
          <w:color w:val="auto"/>
          <w:sz w:val="32"/>
          <w:szCs w:val="32"/>
          <w:highlight w:val="auto"/>
        </w:rPr>
        <w:t>1</w:t>
      </w:r>
      <w:r>
        <w:rPr>
          <w:rFonts w:ascii="仿宋_GB2312" w:eastAsia="仿宋_GB2312" w:hint="eastAsia"/>
          <w:color w:val="auto"/>
          <w:sz w:val="32"/>
          <w:szCs w:val="32"/>
          <w:highlight w:val="auto"/>
        </w:rPr>
        <w:t>辆、</w:t>
      </w:r>
      <w:r>
        <w:rPr>
          <w:rFonts w:ascii="仿宋_GB2312" w:eastAsia="仿宋_GB2312"/>
          <w:color w:val="auto"/>
          <w:sz w:val="32"/>
          <w:szCs w:val="32"/>
          <w:highlight w:val="auto"/>
        </w:rPr>
        <w:t>特种专业技术</w:t>
      </w:r>
      <w:r>
        <w:rPr>
          <w:rFonts w:ascii="仿宋_GB2312" w:eastAsia="仿宋_GB2312" w:hint="eastAsia"/>
          <w:color w:val="auto"/>
          <w:sz w:val="32"/>
          <w:szCs w:val="32"/>
          <w:highlight w:val="auto"/>
        </w:rPr>
        <w:t>用车</w:t>
      </w:r>
      <w:r>
        <w:rPr>
          <w:rFonts w:ascii="仿宋_GB2312" w:eastAsia="仿宋_GB2312"/>
          <w:color w:val="auto"/>
          <w:sz w:val="32"/>
          <w:szCs w:val="32"/>
          <w:highlight w:val="auto"/>
        </w:rPr>
        <w:t>1</w:t>
      </w:r>
      <w:r>
        <w:rPr>
          <w:rFonts w:ascii="仿宋_GB2312" w:eastAsia="仿宋_GB2312" w:hint="eastAsia"/>
          <w:color w:val="auto"/>
          <w:sz w:val="32"/>
          <w:szCs w:val="32"/>
          <w:highlight w:val="auto"/>
        </w:rPr>
        <w:t>辆</w:t>
      </w:r>
      <w:r>
        <w:rPr>
          <w:rFonts w:ascii="仿宋_GB2312" w:eastAsia="仿宋_GB2312"/>
          <w:color w:val="auto"/>
          <w:sz w:val="32"/>
          <w:szCs w:val="32"/>
          <w:highlight w:val="auto"/>
        </w:rPr>
        <w:t>。特种专业技术</w:t>
      </w:r>
      <w:r>
        <w:rPr>
          <w:rFonts w:ascii="仿宋_GB2312" w:eastAsia="仿宋_GB2312" w:hint="eastAsia"/>
          <w:color w:val="auto"/>
          <w:sz w:val="32"/>
          <w:szCs w:val="32"/>
          <w:highlight w:val="auto"/>
        </w:rPr>
        <w:t>用车主要用于</w:t>
      </w:r>
      <w:r>
        <w:rPr>
          <w:rFonts w:ascii="仿宋_GB2312" w:eastAsia="仿宋_GB2312"/>
          <w:color w:val="auto"/>
          <w:sz w:val="32"/>
          <w:szCs w:val="32"/>
          <w:highlight w:val="auto"/>
        </w:rPr>
        <w:t>城管执法。</w:t>
      </w:r>
      <w:r>
        <w:rPr>
          <w:rFonts w:ascii="仿宋_GB2312" w:eastAsia="仿宋_GB2312" w:hint="eastAsia"/>
          <w:color w:val="auto"/>
          <w:sz w:val="32"/>
          <w:szCs w:val="32"/>
          <w:highlight w:val="auto"/>
        </w:rPr>
        <w:t>单价</w:t>
      </w:r>
      <w:r>
        <w:rPr>
          <w:rFonts w:ascii="仿宋_GB2312" w:eastAsia="仿宋_GB2312"/>
          <w:color w:val="auto"/>
          <w:sz w:val="32"/>
          <w:szCs w:val="32"/>
          <w:highlight w:val="auto"/>
        </w:rPr>
        <w:t>50</w:t>
      </w:r>
      <w:r>
        <w:rPr>
          <w:rFonts w:ascii="仿宋_GB2312" w:eastAsia="仿宋_GB2312" w:hint="eastAsia"/>
          <w:color w:val="auto"/>
          <w:sz w:val="32"/>
          <w:szCs w:val="32"/>
          <w:highlight w:val="auto"/>
        </w:rPr>
        <w:t>万元以上通用设备</w:t>
      </w:r>
      <w:r>
        <w:rPr>
          <w:rFonts w:ascii="仿宋_GB2312" w:eastAsia="仿宋_GB2312"/>
          <w:color w:val="auto"/>
          <w:sz w:val="32"/>
          <w:szCs w:val="32"/>
          <w:highlight w:val="auto"/>
        </w:rPr>
        <w:t>0</w:t>
      </w:r>
      <w:r>
        <w:rPr>
          <w:rFonts w:ascii="仿宋_GB2312" w:eastAsia="仿宋_GB2312" w:hint="eastAsia"/>
          <w:color w:val="auto"/>
          <w:sz w:val="32"/>
          <w:szCs w:val="32"/>
          <w:highlight w:val="auto"/>
        </w:rPr>
        <w:t>台（套），单价</w:t>
      </w:r>
      <w:r>
        <w:rPr>
          <w:rFonts w:ascii="仿宋_GB2312" w:eastAsia="仿宋_GB2312"/>
          <w:color w:val="auto"/>
          <w:sz w:val="32"/>
          <w:szCs w:val="32"/>
          <w:highlight w:val="auto"/>
        </w:rPr>
        <w:t>100</w:t>
      </w:r>
      <w:r>
        <w:rPr>
          <w:rFonts w:ascii="仿宋_GB2312" w:eastAsia="仿宋_GB2312" w:hint="eastAsia"/>
          <w:color w:val="auto"/>
          <w:sz w:val="32"/>
          <w:szCs w:val="32"/>
          <w:highlight w:val="auto"/>
        </w:rPr>
        <w:t>万元以上专用设备</w:t>
      </w:r>
      <w:r>
        <w:rPr>
          <w:rFonts w:ascii="仿宋_GB2312" w:eastAsia="仿宋_GB2312"/>
          <w:color w:val="auto"/>
          <w:sz w:val="32"/>
          <w:szCs w:val="32"/>
          <w:highlight w:val="auto"/>
        </w:rPr>
        <w:t>0</w:t>
      </w:r>
      <w:r>
        <w:rPr>
          <w:rFonts w:ascii="仿宋_GB2312" w:eastAsia="仿宋_GB2312" w:hint="eastAsia"/>
          <w:color w:val="auto"/>
          <w:sz w:val="32"/>
          <w:szCs w:val="32"/>
          <w:highlight w:val="auto"/>
        </w:rPr>
        <w:t>台（套）。</w:t>
      </w:r>
    </w:p>
    <w:p>
      <w:pPr>
        <w:autoSpaceDE w:val="0"/>
        <w:autoSpaceDN w:val="0"/>
        <w:adjustRightInd w:val="0"/>
        <w:spacing w:line="360" w:lineRule="auto"/>
        <w:ind w:firstLineChars="200" w:firstLine="640"/>
        <w:jc w:val="left"/>
        <w:outlineLvl w:val="2"/>
        <w:rPr>
          <w:rFonts w:ascii="仿宋" w:eastAsia="仿宋"/>
          <w:b/>
          <w:color w:val="auto"/>
          <w:sz w:val="32"/>
          <w:szCs w:val="32"/>
          <w:highlight w:val="auto"/>
        </w:rPr>
      </w:pPr>
    </w:p>
    <w:p>
      <w:pPr>
        <w:autoSpaceDE w:val="0"/>
        <w:autoSpaceDN w:val="0"/>
        <w:adjustRightInd w:val="0"/>
        <w:spacing w:line="360" w:lineRule="auto"/>
        <w:ind w:firstLineChars="200" w:firstLine="640"/>
        <w:jc w:val="left"/>
        <w:outlineLvl w:val="2"/>
        <w:rPr>
          <w:rFonts w:ascii="仿宋" w:eastAsia="仿宋" w:hint="eastAsia"/>
          <w:b/>
          <w:color w:val="auto"/>
          <w:sz w:val="32"/>
          <w:szCs w:val="32"/>
          <w:lang w:eastAsia="zh-CN"/>
          <w:highlight w:val="auto"/>
        </w:rPr>
      </w:pPr>
      <w:r>
        <w:rPr>
          <w:rFonts w:ascii="仿宋" w:eastAsia="仿宋" w:hint="eastAsia"/>
          <w:b/>
          <w:color w:val="auto"/>
          <w:sz w:val="32"/>
          <w:szCs w:val="32"/>
          <w:highlight w:val="auto"/>
        </w:rPr>
        <w:t>（四）预算绩效管理情况</w:t>
      </w:r>
    </w:p>
    <w:p>
      <w:pPr>
        <w:spacing w:line="360" w:lineRule="auto"/>
        <w:ind w:firstLineChars="200" w:firstLine="640"/>
        <w:rPr>
          <w:rFonts w:ascii="仿宋_GB2312" w:eastAsia="仿宋_GB2312" w:cs="仿宋_GB2312" w:hint="eastAsia"/>
          <w:color w:val="auto"/>
          <w:sz w:val="32"/>
          <w:szCs w:val="32"/>
          <w:highlight w:val="auto"/>
        </w:rPr>
      </w:pPr>
      <w:r>
        <w:rPr>
          <w:rFonts w:ascii="仿宋_GB2312" w:eastAsia="仿宋_GB2312" w:cs="仿宋_GB2312" w:hint="eastAsia"/>
          <w:color w:val="auto"/>
          <w:sz w:val="32"/>
          <w:szCs w:val="32"/>
          <w:highlight w:val="auto"/>
        </w:rPr>
        <w:t>根据预算绩效管理要求，本单位在</w:t>
      </w:r>
      <w:r>
        <w:rPr>
          <w:rFonts w:ascii="仿宋_GB2312" w:eastAsia="仿宋_GB2312" w:cs="仿宋_GB2312" w:hint="eastAsia"/>
          <w:color w:val="auto"/>
          <w:sz w:val="32"/>
          <w:szCs w:val="32"/>
          <w:lang w:val="en-US" w:eastAsia="zh-CN"/>
          <w:highlight w:val="auto"/>
        </w:rPr>
        <w:t>2021年度</w:t>
      </w:r>
      <w:r>
        <w:rPr>
          <w:rFonts w:ascii="仿宋_GB2312" w:eastAsia="仿宋_GB2312" w:cs="仿宋_GB2312" w:hint="eastAsia"/>
          <w:color w:val="auto"/>
          <w:sz w:val="32"/>
          <w:szCs w:val="32"/>
          <w:highlight w:val="auto"/>
        </w:rPr>
        <w:t>预算编制阶段，组织对</w:t>
      </w:r>
      <w:r>
        <w:rPr>
          <w:rFonts w:ascii="仿宋_GB2312" w:eastAsia="仿宋_GB2312" w:cs="仿宋_GB2312"/>
          <w:color w:val="auto"/>
          <w:sz w:val="32"/>
          <w:szCs w:val="32"/>
          <w:highlight w:val="auto"/>
        </w:rPr>
        <w:t>“</w:t>
      </w:r>
      <w:r>
        <w:rPr>
          <w:rFonts w:ascii="仿宋_GB2312" w:eastAsia="仿宋_GB2312" w:cs="仿宋_GB2312" w:hint="eastAsia"/>
          <w:sz w:val="32"/>
          <w:szCs w:val="32"/>
          <w:lang w:val="en-US" w:eastAsia="zh-CN"/>
        </w:rPr>
        <w:t>城管系统一线职工元旦春节慰问费</w:t>
      </w:r>
      <w:r>
        <w:rPr>
          <w:rFonts w:ascii="仿宋_GB2312" w:eastAsia="仿宋_GB2312" w:cs="仿宋_GB2312"/>
          <w:color w:val="auto"/>
          <w:sz w:val="32"/>
          <w:szCs w:val="32"/>
          <w:highlight w:val="auto"/>
        </w:rPr>
        <w:t>”</w:t>
      </w:r>
      <w:r>
        <w:rPr>
          <w:rFonts w:ascii="仿宋_GB2312" w:eastAsia="仿宋_GB2312" w:cs="仿宋_GB2312" w:hint="eastAsia"/>
          <w:color w:val="auto"/>
          <w:sz w:val="32"/>
          <w:szCs w:val="32"/>
          <w:highlight w:val="auto"/>
        </w:rPr>
        <w:t>项目</w:t>
      </w:r>
      <w:r>
        <w:rPr>
          <w:rFonts w:ascii="仿宋_GB2312" w:eastAsia="仿宋_GB2312" w:cs="仿宋_GB2312" w:hint="eastAsia"/>
          <w:color w:val="auto"/>
          <w:sz w:val="32"/>
          <w:szCs w:val="32"/>
          <w:lang w:eastAsia="zh-CN"/>
          <w:highlight w:val="auto"/>
        </w:rPr>
        <w:t>等</w:t>
      </w:r>
      <w:r>
        <w:rPr>
          <w:rFonts w:ascii="仿宋_GB2312" w:eastAsia="仿宋_GB2312" w:cs="仿宋_GB2312"/>
          <w:color w:val="auto"/>
          <w:sz w:val="32"/>
          <w:szCs w:val="32"/>
          <w:lang w:val="en-US" w:eastAsia="zh-CN"/>
          <w:highlight w:val="auto"/>
        </w:rPr>
        <w:t>10</w:t>
      </w:r>
      <w:r>
        <w:rPr>
          <w:rFonts w:ascii="仿宋_GB2312" w:eastAsia="仿宋_GB2312" w:cs="仿宋_GB2312" w:hint="eastAsia"/>
          <w:color w:val="auto"/>
          <w:sz w:val="32"/>
          <w:szCs w:val="32"/>
          <w:lang w:val="en-US" w:eastAsia="zh-CN"/>
          <w:highlight w:val="auto"/>
        </w:rPr>
        <w:t>个项目</w:t>
      </w:r>
      <w:r>
        <w:rPr>
          <w:rFonts w:ascii="仿宋_GB2312" w:eastAsia="仿宋_GB2312" w:cs="仿宋_GB2312" w:hint="eastAsia"/>
          <w:color w:val="auto"/>
          <w:sz w:val="32"/>
          <w:szCs w:val="32"/>
          <w:highlight w:val="auto"/>
        </w:rPr>
        <w:t>开展了预算事前绩效评估，对</w:t>
      </w:r>
      <w:r>
        <w:rPr>
          <w:rFonts w:ascii="仿宋_GB2312" w:eastAsia="仿宋_GB2312" w:cs="仿宋_GB2312"/>
          <w:color w:val="auto"/>
          <w:sz w:val="32"/>
          <w:szCs w:val="32"/>
          <w:highlight w:val="auto"/>
        </w:rPr>
        <w:t>10</w:t>
      </w:r>
      <w:r>
        <w:rPr>
          <w:rFonts w:ascii="仿宋_GB2312" w:eastAsia="仿宋_GB2312" w:cs="仿宋_GB2312" w:hint="eastAsia"/>
          <w:color w:val="auto"/>
          <w:sz w:val="32"/>
          <w:szCs w:val="32"/>
          <w:highlight w:val="auto"/>
        </w:rPr>
        <w:t>个项目编制了绩效目标，预算执行过程中，选取</w:t>
      </w:r>
      <w:r>
        <w:rPr>
          <w:rFonts w:ascii="仿宋_GB2312" w:eastAsia="仿宋_GB2312" w:cs="仿宋_GB2312"/>
          <w:color w:val="auto"/>
          <w:sz w:val="32"/>
          <w:szCs w:val="32"/>
          <w:highlight w:val="auto"/>
        </w:rPr>
        <w:t>10</w:t>
      </w:r>
      <w:r>
        <w:rPr>
          <w:rFonts w:ascii="仿宋_GB2312" w:eastAsia="仿宋_GB2312" w:cs="仿宋_GB2312" w:hint="eastAsia"/>
          <w:color w:val="auto"/>
          <w:sz w:val="32"/>
          <w:szCs w:val="32"/>
          <w:highlight w:val="auto"/>
        </w:rPr>
        <w:t>个项目开展绩效监控，年终执行完毕后，对</w:t>
      </w:r>
      <w:r>
        <w:rPr>
          <w:rFonts w:ascii="仿宋_GB2312" w:eastAsia="仿宋_GB2312" w:cs="仿宋_GB2312"/>
          <w:color w:val="auto"/>
          <w:sz w:val="32"/>
          <w:szCs w:val="32"/>
          <w:highlight w:val="auto"/>
        </w:rPr>
        <w:t>10</w:t>
      </w:r>
      <w:r>
        <w:rPr>
          <w:rFonts w:ascii="仿宋_GB2312" w:eastAsia="仿宋_GB2312" w:cs="仿宋_GB2312" w:hint="eastAsia"/>
          <w:color w:val="auto"/>
          <w:sz w:val="32"/>
          <w:szCs w:val="32"/>
          <w:highlight w:val="auto"/>
        </w:rPr>
        <w:t>个项目开展了绩效自评</w:t>
      </w:r>
      <w:r>
        <w:rPr>
          <w:rFonts w:ascii="仿宋_GB2312" w:eastAsia="仿宋_GB2312" w:cs="仿宋_GB2312" w:hint="eastAsia"/>
          <w:color w:val="auto"/>
          <w:sz w:val="32"/>
          <w:szCs w:val="32"/>
          <w:lang w:eastAsia="zh-CN"/>
          <w:highlight w:val="auto"/>
        </w:rPr>
        <w:t>，</w:t>
      </w:r>
      <w:r>
        <w:rPr>
          <w:rFonts w:ascii="仿宋_GB2312" w:eastAsia="仿宋_GB2312" w:cs="仿宋_GB2312" w:hint="eastAsia"/>
          <w:color w:val="auto"/>
          <w:sz w:val="32"/>
          <w:szCs w:val="32"/>
          <w:lang w:val="en-US" w:eastAsia="zh-CN"/>
          <w:highlight w:val="auto"/>
        </w:rPr>
        <w:t>2021年特定目标类部门预算项目绩效目标自评表见附件（第四部分）</w:t>
      </w:r>
      <w:r>
        <w:rPr>
          <w:rFonts w:ascii="仿宋_GB2312" w:eastAsia="仿宋_GB2312" w:cs="仿宋_GB2312" w:hint="eastAsia"/>
          <w:color w:val="auto"/>
          <w:sz w:val="32"/>
          <w:szCs w:val="32"/>
          <w:highlight w:val="auto"/>
        </w:rPr>
        <w:t>。</w:t>
      </w:r>
    </w:p>
    <w:p>
      <w:pPr>
        <w:pStyle w:val="15"/>
        <w:spacing w:line="360" w:lineRule="auto"/>
        <w:rPr>
          <w:highlight w:val="yellow"/>
        </w:rPr>
      </w:pPr>
    </w:p>
    <w:p>
      <w:pPr>
        <w:widowControl/>
        <w:spacing w:line="360" w:lineRule="auto"/>
        <w:jc w:val="left"/>
        <w:rPr>
          <w:rFonts w:ascii="仿宋_GB2312" w:eastAsia="仿宋_GB2312"/>
          <w:b/>
          <w:color w:val="auto"/>
          <w:sz w:val="32"/>
          <w:szCs w:val="32"/>
          <w:highlight w:val="auto"/>
        </w:rPr>
      </w:pPr>
      <w:r>
        <w:rPr>
          <w:rFonts w:ascii="仿宋_GB2312" w:eastAsia="仿宋_GB2312"/>
          <w:b/>
          <w:color w:val="auto"/>
          <w:sz w:val="32"/>
          <w:szCs w:val="32"/>
          <w:highlight w:val="auto"/>
        </w:rPr>
        <w:br w:type="page"/>
      </w:r>
    </w:p>
    <w:p>
      <w:pPr>
        <w:numPr>
          <w:ilvl w:val="0"/>
          <w:numId w:val="4"/>
        </w:numPr>
        <w:spacing w:line="360" w:lineRule="auto"/>
        <w:ind w:left="0" w:firstLine="105"/>
        <w:jc w:val="center"/>
        <w:outlineLvl w:val="0"/>
        <w:rPr>
          <w:rStyle w:val="1Char"/>
          <w:rFonts w:ascii="黑体" w:eastAsia="黑体"/>
          <w:b w:val="0"/>
          <w:color w:val="auto"/>
          <w:highlight w:val="auto"/>
        </w:rPr>
      </w:pPr>
      <w:bookmarkStart w:id="50" w:name="_Toc15396613"/>
      <w:bookmarkStart w:id="51" w:name="_Toc15377225"/>
      <w:r>
        <w:rPr>
          <w:rFonts w:ascii="黑体" w:eastAsia="黑体" w:hint="eastAsia"/>
          <w:color w:val="auto"/>
          <w:sz w:val="44"/>
          <w:szCs w:val="44"/>
          <w:highlight w:val="auto"/>
        </w:rPr>
        <w:t>名</w:t>
      </w:r>
      <w:r>
        <w:rPr>
          <w:rStyle w:val="1Char"/>
          <w:rFonts w:ascii="黑体" w:eastAsia="黑体" w:hint="eastAsia"/>
          <w:b w:val="0"/>
          <w:color w:val="auto"/>
          <w:highlight w:val="auto"/>
        </w:rPr>
        <w:t>词解释</w:t>
      </w:r>
      <w:bookmarkEnd w:id="50"/>
      <w:bookmarkEnd w:id="51"/>
    </w:p>
    <w:p>
      <w:pPr>
        <w:spacing w:line="360" w:lineRule="auto"/>
        <w:jc w:val="left"/>
        <w:rPr>
          <w:rFonts w:ascii="宋体"/>
          <w:b/>
          <w:color w:val="auto"/>
          <w:sz w:val="44"/>
          <w:szCs w:val="44"/>
          <w:highlight w:val="auto"/>
        </w:rPr>
      </w:pPr>
    </w:p>
    <w:p>
      <w:pPr>
        <w:pStyle w:val="27"/>
        <w:spacing w:line="360" w:lineRule="auto"/>
        <w:ind w:firstLineChars="200" w:firstLine="640"/>
        <w:rPr>
          <w:rFonts w:ascii="仿宋_GB2312" w:eastAsia="仿宋_GB2312"/>
          <w:color w:val="auto"/>
          <w:sz w:val="32"/>
          <w:szCs w:val="32"/>
          <w:highlight w:val="auto"/>
        </w:rPr>
      </w:pPr>
      <w:r>
        <w:rPr>
          <w:rFonts w:ascii="仿宋_GB2312" w:eastAsia="仿宋_GB2312"/>
          <w:color w:val="auto"/>
          <w:sz w:val="32"/>
          <w:szCs w:val="32"/>
          <w:highlight w:val="auto"/>
        </w:rPr>
        <w:t>1.</w:t>
      </w:r>
      <w:r>
        <w:rPr>
          <w:rFonts w:ascii="仿宋_GB2312" w:eastAsia="仿宋_GB2312" w:hint="eastAsia"/>
          <w:color w:val="auto"/>
          <w:sz w:val="32"/>
          <w:szCs w:val="32"/>
          <w:highlight w:val="auto"/>
        </w:rPr>
        <w:t>财政拨款收入：指单位从同级财政部门取得的财政预算资金。</w:t>
      </w:r>
    </w:p>
    <w:p>
      <w:pPr>
        <w:pStyle w:val="27"/>
        <w:spacing w:line="360" w:lineRule="auto"/>
        <w:ind w:firstLineChars="200" w:firstLine="640"/>
        <w:rPr>
          <w:rFonts w:ascii="仿宋_GB2312" w:eastAsia="仿宋_GB2312"/>
          <w:color w:val="auto"/>
          <w:sz w:val="32"/>
          <w:szCs w:val="32"/>
          <w:highlight w:val="auto"/>
        </w:rPr>
      </w:pPr>
      <w:r>
        <w:rPr>
          <w:rFonts w:ascii="仿宋_GB2312" w:eastAsia="仿宋_GB2312"/>
          <w:color w:val="auto"/>
          <w:sz w:val="32"/>
          <w:szCs w:val="32"/>
          <w:highlight w:val="auto"/>
        </w:rPr>
        <w:t>2.</w:t>
      </w:r>
      <w:r>
        <w:rPr>
          <w:rFonts w:ascii="仿宋_GB2312" w:eastAsia="仿宋_GB2312" w:hint="eastAsia"/>
          <w:color w:val="auto"/>
          <w:sz w:val="32"/>
          <w:szCs w:val="32"/>
          <w:highlight w:val="auto"/>
        </w:rPr>
        <w:t>事业收入：指事业单位开展专业业务活动及辅助活动取得的收入。</w:t>
      </w:r>
    </w:p>
    <w:p>
      <w:pPr>
        <w:pStyle w:val="27"/>
        <w:spacing w:line="360" w:lineRule="auto"/>
        <w:ind w:firstLineChars="200" w:firstLine="640"/>
        <w:rPr>
          <w:rFonts w:ascii="仿宋_GB2312" w:eastAsia="仿宋_GB2312"/>
          <w:color w:val="auto"/>
          <w:sz w:val="32"/>
          <w:szCs w:val="32"/>
          <w:highlight w:val="auto"/>
        </w:rPr>
      </w:pPr>
      <w:r>
        <w:rPr>
          <w:rFonts w:ascii="仿宋_GB2312" w:eastAsia="仿宋_GB2312"/>
          <w:color w:val="auto"/>
          <w:sz w:val="32"/>
          <w:szCs w:val="32"/>
          <w:highlight w:val="auto"/>
        </w:rPr>
        <w:t>3.</w:t>
      </w:r>
      <w:r>
        <w:rPr>
          <w:rFonts w:ascii="仿宋_GB2312" w:eastAsia="仿宋_GB2312" w:hint="eastAsia"/>
          <w:color w:val="auto"/>
          <w:sz w:val="32"/>
          <w:szCs w:val="32"/>
          <w:highlight w:val="auto"/>
        </w:rPr>
        <w:t>经营收入：指事业单位在专业业务活动及其辅助活动之外开展非独立核算经营活动取得的收入。</w:t>
      </w:r>
    </w:p>
    <w:p>
      <w:pPr>
        <w:pStyle w:val="27"/>
        <w:spacing w:line="360" w:lineRule="auto"/>
        <w:ind w:firstLineChars="200" w:firstLine="640"/>
        <w:rPr>
          <w:rFonts w:ascii="仿宋_GB2312" w:eastAsia="仿宋_GB2312"/>
          <w:color w:val="auto"/>
          <w:sz w:val="32"/>
          <w:szCs w:val="32"/>
          <w:highlight w:val="auto"/>
        </w:rPr>
      </w:pPr>
      <w:r>
        <w:rPr>
          <w:rFonts w:ascii="仿宋_GB2312" w:eastAsia="仿宋_GB2312"/>
          <w:color w:val="auto"/>
          <w:sz w:val="32"/>
          <w:szCs w:val="32"/>
          <w:highlight w:val="auto"/>
        </w:rPr>
        <w:t>4.</w:t>
      </w:r>
      <w:r>
        <w:rPr>
          <w:rFonts w:ascii="仿宋_GB2312" w:eastAsia="仿宋_GB2312" w:hint="eastAsia"/>
          <w:color w:val="auto"/>
          <w:sz w:val="32"/>
          <w:szCs w:val="32"/>
          <w:highlight w:val="auto"/>
        </w:rPr>
        <w:t>其他收入：指单位取得的除上述收入以外的各项收入。</w:t>
      </w:r>
    </w:p>
    <w:p>
      <w:pPr>
        <w:pStyle w:val="27"/>
        <w:spacing w:line="360" w:lineRule="auto"/>
        <w:ind w:firstLineChars="200" w:firstLine="640"/>
        <w:rPr>
          <w:rFonts w:ascii="仿宋_GB2312" w:eastAsia="仿宋_GB2312"/>
          <w:color w:val="auto"/>
          <w:sz w:val="32"/>
          <w:szCs w:val="32"/>
          <w:highlight w:val="auto"/>
        </w:rPr>
      </w:pPr>
      <w:r>
        <w:rPr>
          <w:rFonts w:ascii="仿宋_GB2312" w:eastAsia="仿宋_GB2312"/>
          <w:color w:val="auto"/>
          <w:sz w:val="32"/>
          <w:szCs w:val="32"/>
          <w:highlight w:val="auto"/>
        </w:rPr>
        <w:t>5.</w:t>
      </w:r>
      <w:r>
        <w:rPr>
          <w:rFonts w:ascii="仿宋_GB2312" w:eastAsia="仿宋_GB2312" w:hint="eastAsia"/>
          <w:color w:val="auto"/>
          <w:sz w:val="32"/>
          <w:szCs w:val="32"/>
          <w:lang w:eastAsia="zh-CN"/>
          <w:highlight w:val="auto"/>
        </w:rPr>
        <w:t>使用非财政拨款结余</w:t>
      </w:r>
      <w:r>
        <w:rPr>
          <w:rFonts w:ascii="仿宋_GB2312" w:eastAsia="仿宋_GB2312" w:hint="eastAsia"/>
          <w:color w:val="auto"/>
          <w:sz w:val="32"/>
          <w:szCs w:val="32"/>
          <w:highlight w:val="auto"/>
        </w:rPr>
        <w:t>：指事业单位</w:t>
      </w:r>
      <w:r>
        <w:rPr>
          <w:rFonts w:ascii="仿宋_GB2312" w:eastAsia="仿宋_GB2312" w:hint="eastAsia"/>
          <w:color w:val="auto"/>
          <w:sz w:val="32"/>
          <w:szCs w:val="32"/>
          <w:lang w:eastAsia="zh-CN"/>
          <w:highlight w:val="auto"/>
        </w:rPr>
        <w:t>使用以前年度积累的非财政拨款结余弥补当年收支差额的金额。</w:t>
      </w:r>
      <w:r>
        <w:rPr>
          <w:rFonts w:ascii="仿宋_GB2312" w:eastAsia="仿宋_GB2312"/>
          <w:color w:val="auto"/>
          <w:sz w:val="32"/>
          <w:szCs w:val="32"/>
          <w:highlight w:val="auto"/>
        </w:rPr>
        <w:t xml:space="preserve"> </w:t>
      </w:r>
    </w:p>
    <w:p>
      <w:pPr>
        <w:pStyle w:val="27"/>
        <w:spacing w:line="360" w:lineRule="auto"/>
        <w:ind w:firstLineChars="200" w:firstLine="640"/>
        <w:rPr>
          <w:rFonts w:ascii="仿宋_GB2312" w:eastAsia="仿宋_GB2312"/>
          <w:color w:val="auto"/>
          <w:sz w:val="32"/>
          <w:szCs w:val="32"/>
          <w:highlight w:val="auto"/>
        </w:rPr>
      </w:pPr>
      <w:r>
        <w:rPr>
          <w:rFonts w:ascii="仿宋_GB2312" w:eastAsia="仿宋_GB2312"/>
          <w:color w:val="auto"/>
          <w:sz w:val="32"/>
          <w:szCs w:val="32"/>
          <w:highlight w:val="auto"/>
        </w:rPr>
        <w:t>6.</w:t>
      </w:r>
      <w:r>
        <w:rPr>
          <w:rFonts w:ascii="仿宋_GB2312" w:eastAsia="仿宋_GB2312" w:hint="eastAsia"/>
          <w:color w:val="auto"/>
          <w:sz w:val="32"/>
          <w:szCs w:val="32"/>
          <w:highlight w:val="auto"/>
        </w:rPr>
        <w:t>年初结转和结余：指以前年度尚未完成、结转到本年按有关规定继续使用的资金。</w:t>
      </w:r>
      <w:r>
        <w:rPr>
          <w:rFonts w:ascii="仿宋_GB2312" w:eastAsia="仿宋_GB2312"/>
          <w:color w:val="auto"/>
          <w:sz w:val="32"/>
          <w:szCs w:val="32"/>
          <w:highlight w:val="auto"/>
        </w:rPr>
        <w:t xml:space="preserve"> </w:t>
      </w:r>
    </w:p>
    <w:p>
      <w:pPr>
        <w:pStyle w:val="27"/>
        <w:spacing w:line="360" w:lineRule="auto"/>
        <w:ind w:firstLineChars="200" w:firstLine="640"/>
        <w:rPr>
          <w:rFonts w:ascii="仿宋_GB2312" w:eastAsia="仿宋_GB2312"/>
          <w:color w:val="auto"/>
          <w:sz w:val="32"/>
          <w:szCs w:val="32"/>
          <w:highlight w:val="auto"/>
        </w:rPr>
      </w:pPr>
      <w:r>
        <w:rPr>
          <w:rFonts w:ascii="仿宋_GB2312" w:eastAsia="仿宋_GB2312"/>
          <w:color w:val="auto"/>
          <w:sz w:val="32"/>
          <w:szCs w:val="32"/>
          <w:highlight w:val="auto"/>
        </w:rPr>
        <w:t>7.</w:t>
      </w:r>
      <w:r>
        <w:rPr>
          <w:rFonts w:ascii="仿宋_GB2312" w:eastAsia="仿宋_GB2312" w:hint="eastAsia"/>
          <w:color w:val="auto"/>
          <w:sz w:val="32"/>
          <w:szCs w:val="32"/>
          <w:highlight w:val="auto"/>
        </w:rPr>
        <w:t>结余分配：指事业单位按照会计制度规定</w:t>
      </w:r>
      <w:r>
        <w:rPr>
          <w:rFonts w:ascii="仿宋_GB2312" w:eastAsia="仿宋_GB2312" w:hint="eastAsia"/>
          <w:color w:val="auto"/>
          <w:sz w:val="32"/>
          <w:szCs w:val="32"/>
          <w:lang w:eastAsia="zh-CN"/>
          <w:highlight w:val="auto"/>
        </w:rPr>
        <w:t>缴纳的所得税、提取的专用结余以及转入非财政拨款结余的金额</w:t>
      </w:r>
      <w:r>
        <w:rPr>
          <w:rFonts w:ascii="仿宋_GB2312" w:eastAsia="仿宋_GB2312" w:hint="eastAsia"/>
          <w:color w:val="auto"/>
          <w:sz w:val="32"/>
          <w:szCs w:val="32"/>
          <w:highlight w:val="auto"/>
        </w:rPr>
        <w:t>等。</w:t>
      </w:r>
    </w:p>
    <w:p>
      <w:pPr>
        <w:pStyle w:val="27"/>
        <w:spacing w:line="360" w:lineRule="auto"/>
        <w:ind w:firstLineChars="200" w:firstLine="640"/>
        <w:rPr>
          <w:rFonts w:ascii="仿宋_GB2312" w:eastAsia="仿宋_GB2312"/>
          <w:color w:val="auto"/>
          <w:sz w:val="32"/>
          <w:szCs w:val="32"/>
          <w:highlight w:val="auto"/>
        </w:rPr>
      </w:pPr>
      <w:r>
        <w:rPr>
          <w:rFonts w:ascii="仿宋_GB2312" w:eastAsia="仿宋_GB2312"/>
          <w:color w:val="auto"/>
          <w:sz w:val="32"/>
          <w:szCs w:val="32"/>
          <w:highlight w:val="auto"/>
        </w:rPr>
        <w:t>8</w:t>
      </w:r>
      <w:r>
        <w:rPr>
          <w:rFonts w:ascii="仿宋_GB2312" w:eastAsia="仿宋_GB2312" w:hint="eastAsia"/>
          <w:color w:val="auto"/>
          <w:sz w:val="32"/>
          <w:szCs w:val="32"/>
          <w:highlight w:val="auto"/>
        </w:rPr>
        <w:t>、年末结转和结余：指单位按有关规定结转到下年或以后年度继续使用的资金。</w:t>
      </w:r>
    </w:p>
    <w:p>
      <w:pPr>
        <w:autoSpaceDN w:val="0"/>
        <w:spacing w:line="360" w:lineRule="auto"/>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9.一般公共事务支出（类）</w:t>
      </w:r>
      <w:r>
        <w:rPr>
          <w:rFonts w:ascii="仿宋_GB2312" w:eastAsia="仿宋_GB2312" w:cs="仿宋_GB2312"/>
          <w:sz w:val="32"/>
          <w:szCs w:val="32"/>
        </w:rPr>
        <w:t>商贸</w:t>
      </w:r>
      <w:r>
        <w:rPr>
          <w:rFonts w:ascii="仿宋_GB2312" w:eastAsia="仿宋_GB2312" w:cs="仿宋_GB2312" w:hint="eastAsia"/>
          <w:sz w:val="32"/>
          <w:szCs w:val="32"/>
        </w:rPr>
        <w:t>事务（款）</w:t>
      </w:r>
      <w:r>
        <w:rPr>
          <w:rFonts w:ascii="仿宋_GB2312" w:eastAsia="仿宋_GB2312" w:cs="仿宋_GB2312"/>
          <w:sz w:val="32"/>
          <w:szCs w:val="32"/>
        </w:rPr>
        <w:t>招商引资</w:t>
      </w:r>
      <w:r>
        <w:rPr>
          <w:rFonts w:ascii="仿宋_GB2312" w:eastAsia="仿宋_GB2312" w:cs="仿宋_GB2312" w:hint="eastAsia"/>
          <w:sz w:val="32"/>
          <w:szCs w:val="32"/>
        </w:rPr>
        <w:t>（项）：指反映用于</w:t>
      </w:r>
      <w:r>
        <w:rPr>
          <w:rFonts w:ascii="仿宋_GB2312" w:eastAsia="仿宋_GB2312" w:cs="仿宋_GB2312"/>
          <w:sz w:val="32"/>
          <w:szCs w:val="32"/>
        </w:rPr>
        <w:t>招商引资、优化经济环境等</w:t>
      </w:r>
      <w:r>
        <w:rPr>
          <w:rFonts w:ascii="仿宋_GB2312" w:eastAsia="仿宋_GB2312" w:cs="仿宋_GB2312" w:hint="eastAsia"/>
          <w:sz w:val="32"/>
          <w:szCs w:val="32"/>
        </w:rPr>
        <w:t>方面的支出。</w:t>
      </w:r>
    </w:p>
    <w:p>
      <w:pPr>
        <w:autoSpaceDN w:val="0"/>
        <w:spacing w:line="360" w:lineRule="auto"/>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10. 一般公共事务支出（类）组织事务（款）其他组织事务支出（项）：指反映其他用于中国共产党组织部门的事务支出。</w:t>
      </w:r>
    </w:p>
    <w:p>
      <w:pPr>
        <w:autoSpaceDN w:val="0"/>
        <w:spacing w:line="360" w:lineRule="auto"/>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11. 社会保障和就业支出（类）行政事业单位养老支出（款）行政单位离退休（项）：指反映行政单位（包括实行公务员管理的事业单位）开支的离退休经费。</w:t>
      </w:r>
    </w:p>
    <w:p>
      <w:pPr>
        <w:autoSpaceDN w:val="0"/>
        <w:spacing w:line="360" w:lineRule="auto"/>
        <w:ind w:firstLineChars="200" w:firstLine="640"/>
        <w:rPr>
          <w:rFonts w:ascii="仿宋_GB2312" w:eastAsia="仿宋_GB2312" w:cs="仿宋_GB2312"/>
          <w:sz w:val="32"/>
          <w:szCs w:val="32"/>
        </w:rPr>
      </w:pPr>
      <w:r>
        <w:rPr>
          <w:rFonts w:ascii="仿宋_GB2312" w:eastAsia="仿宋_GB2312" w:cs="仿宋_GB2312" w:hint="eastAsia"/>
          <w:sz w:val="32"/>
          <w:szCs w:val="32"/>
        </w:rPr>
        <w:t>12.社会保障和就业支出（类）行政事业单位养老支出（款）机关事业单位基本养老保险缴费支出（项）：指机关事业单位实施养老保险制度由单位缴纳的基本养老保险</w:t>
      </w:r>
      <w:r>
        <w:rPr>
          <w:rFonts w:ascii="仿宋_GB2312" w:eastAsia="仿宋_GB2312" w:cs="仿宋_GB2312"/>
          <w:sz w:val="32"/>
          <w:szCs w:val="32"/>
        </w:rPr>
        <w:t>费</w:t>
      </w:r>
      <w:r>
        <w:rPr>
          <w:rFonts w:ascii="仿宋_GB2312" w:eastAsia="仿宋_GB2312" w:cs="仿宋_GB2312" w:hint="eastAsia"/>
          <w:sz w:val="32"/>
          <w:szCs w:val="32"/>
        </w:rPr>
        <w:t>支出。</w:t>
      </w:r>
    </w:p>
    <w:p>
      <w:pPr>
        <w:autoSpaceDN w:val="0"/>
        <w:spacing w:line="360" w:lineRule="auto"/>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1</w:t>
      </w:r>
      <w:r>
        <w:rPr>
          <w:rFonts w:ascii="仿宋_GB2312" w:eastAsia="仿宋_GB2312" w:cs="仿宋_GB2312"/>
          <w:sz w:val="32"/>
          <w:szCs w:val="32"/>
        </w:rPr>
        <w:t>3</w:t>
      </w:r>
      <w:r>
        <w:rPr>
          <w:rFonts w:ascii="仿宋_GB2312" w:eastAsia="仿宋_GB2312" w:cs="仿宋_GB2312" w:hint="eastAsia"/>
          <w:sz w:val="32"/>
          <w:szCs w:val="32"/>
        </w:rPr>
        <w:t>.社会保障和就业支出（类）</w:t>
      </w:r>
      <w:r>
        <w:rPr>
          <w:rFonts w:ascii="仿宋_GB2312" w:eastAsia="仿宋_GB2312" w:cs="仿宋_GB2312"/>
          <w:sz w:val="32"/>
          <w:szCs w:val="32"/>
        </w:rPr>
        <w:t>抚恤</w:t>
      </w:r>
      <w:r>
        <w:rPr>
          <w:rFonts w:ascii="仿宋_GB2312" w:eastAsia="仿宋_GB2312" w:cs="仿宋_GB2312" w:hint="eastAsia"/>
          <w:sz w:val="32"/>
          <w:szCs w:val="32"/>
        </w:rPr>
        <w:t>（款）</w:t>
      </w:r>
      <w:r>
        <w:rPr>
          <w:rFonts w:ascii="仿宋_GB2312" w:eastAsia="仿宋_GB2312" w:cs="仿宋_GB2312"/>
          <w:sz w:val="32"/>
          <w:szCs w:val="32"/>
        </w:rPr>
        <w:t>死亡抚恤</w:t>
      </w:r>
      <w:r>
        <w:rPr>
          <w:rFonts w:ascii="仿宋_GB2312" w:eastAsia="仿宋_GB2312" w:cs="仿宋_GB2312" w:hint="eastAsia"/>
          <w:sz w:val="32"/>
          <w:szCs w:val="32"/>
        </w:rPr>
        <w:t>行（项）：</w:t>
      </w:r>
      <w:r>
        <w:rPr>
          <w:rFonts w:ascii="仿宋_GB2312" w:eastAsia="仿宋_GB2312" w:cs="仿宋_GB2312"/>
          <w:sz w:val="32"/>
          <w:szCs w:val="32"/>
        </w:rPr>
        <w:t>指按规定用于烈士和牺牲、病故人员家属的一次性和定期抚恤金以及丧葬补助费</w:t>
      </w:r>
      <w:r>
        <w:rPr>
          <w:rFonts w:ascii="仿宋_GB2312" w:eastAsia="仿宋_GB2312" w:cs="仿宋_GB2312" w:hint="eastAsia"/>
          <w:sz w:val="32"/>
          <w:szCs w:val="32"/>
        </w:rPr>
        <w:t>。</w:t>
      </w:r>
    </w:p>
    <w:p>
      <w:pPr>
        <w:autoSpaceDN w:val="0"/>
        <w:spacing w:line="360" w:lineRule="auto"/>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1</w:t>
      </w:r>
      <w:r>
        <w:rPr>
          <w:rFonts w:ascii="仿宋_GB2312" w:eastAsia="仿宋_GB2312" w:cs="仿宋_GB2312"/>
          <w:sz w:val="32"/>
          <w:szCs w:val="32"/>
        </w:rPr>
        <w:t>4</w:t>
      </w:r>
      <w:r>
        <w:rPr>
          <w:rFonts w:ascii="仿宋_GB2312" w:eastAsia="仿宋_GB2312" w:cs="仿宋_GB2312" w:hint="eastAsia"/>
          <w:sz w:val="32"/>
          <w:szCs w:val="32"/>
        </w:rPr>
        <w:t>.社会保障和就业支出（类）社会福利（款）儿童福利（项）：指反映对儿童提供福利服务方面的支出。</w:t>
      </w:r>
    </w:p>
    <w:p>
      <w:pPr>
        <w:autoSpaceDN w:val="0"/>
        <w:spacing w:line="360" w:lineRule="auto"/>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1</w:t>
      </w:r>
      <w:r>
        <w:rPr>
          <w:rFonts w:ascii="仿宋_GB2312" w:eastAsia="仿宋_GB2312" w:cs="仿宋_GB2312"/>
          <w:sz w:val="32"/>
          <w:szCs w:val="32"/>
        </w:rPr>
        <w:t>5</w:t>
      </w:r>
      <w:r>
        <w:rPr>
          <w:rFonts w:ascii="仿宋_GB2312" w:eastAsia="仿宋_GB2312" w:cs="仿宋_GB2312" w:hint="eastAsia"/>
          <w:sz w:val="32"/>
          <w:szCs w:val="32"/>
        </w:rPr>
        <w:t>.城乡社区支出（类）城乡社区管理事务（款）行政运行（项）：指反映城乡社区管理行政单位</w:t>
      </w:r>
      <w:r>
        <w:rPr>
          <w:rFonts w:ascii="仿宋_GB2312" w:eastAsia="仿宋_GB2312" w:cs="仿宋_GB2312"/>
          <w:sz w:val="32"/>
          <w:szCs w:val="32"/>
        </w:rPr>
        <w:t>（包括实行公务员管理的事业单位）</w:t>
      </w:r>
      <w:r>
        <w:rPr>
          <w:rFonts w:ascii="仿宋_GB2312" w:eastAsia="仿宋_GB2312" w:cs="仿宋_GB2312" w:hint="eastAsia"/>
          <w:sz w:val="32"/>
          <w:szCs w:val="32"/>
        </w:rPr>
        <w:t>的基本支出。</w:t>
      </w:r>
    </w:p>
    <w:p>
      <w:pPr>
        <w:autoSpaceDN w:val="0"/>
        <w:spacing w:line="360" w:lineRule="auto"/>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1</w:t>
      </w:r>
      <w:r>
        <w:rPr>
          <w:rFonts w:ascii="仿宋_GB2312" w:eastAsia="仿宋_GB2312" w:cs="仿宋_GB2312"/>
          <w:sz w:val="32"/>
          <w:szCs w:val="32"/>
        </w:rPr>
        <w:t>6</w:t>
      </w:r>
      <w:r>
        <w:rPr>
          <w:rFonts w:ascii="仿宋_GB2312" w:eastAsia="仿宋_GB2312" w:cs="仿宋_GB2312" w:hint="eastAsia"/>
          <w:sz w:val="32"/>
          <w:szCs w:val="32"/>
        </w:rPr>
        <w:t>.城乡社区支出（类）城乡社区管理事务（款）一般行政管理事务（项）：指反映城乡社区管理行政单位</w:t>
      </w:r>
      <w:r>
        <w:rPr>
          <w:rFonts w:ascii="仿宋_GB2312" w:eastAsia="仿宋_GB2312" w:cs="仿宋_GB2312"/>
          <w:sz w:val="32"/>
          <w:szCs w:val="32"/>
        </w:rPr>
        <w:t>（包括实行公务中管理的事业单位）</w:t>
      </w:r>
      <w:r>
        <w:rPr>
          <w:rFonts w:ascii="仿宋_GB2312" w:eastAsia="仿宋_GB2312" w:cs="仿宋_GB2312" w:hint="eastAsia"/>
          <w:sz w:val="32"/>
          <w:szCs w:val="32"/>
        </w:rPr>
        <w:t>未单独设置项级科目的其他项目支出。</w:t>
      </w:r>
    </w:p>
    <w:p>
      <w:pPr>
        <w:autoSpaceDN w:val="0"/>
        <w:spacing w:line="360" w:lineRule="auto"/>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1</w:t>
      </w:r>
      <w:r>
        <w:rPr>
          <w:rFonts w:ascii="仿宋_GB2312" w:eastAsia="仿宋_GB2312" w:cs="仿宋_GB2312"/>
          <w:sz w:val="32"/>
          <w:szCs w:val="32"/>
        </w:rPr>
        <w:t>7</w:t>
      </w:r>
      <w:r>
        <w:rPr>
          <w:rFonts w:ascii="仿宋_GB2312" w:eastAsia="仿宋_GB2312" w:cs="仿宋_GB2312" w:hint="eastAsia"/>
          <w:sz w:val="32"/>
          <w:szCs w:val="32"/>
        </w:rPr>
        <w:t>.城乡社区支出（类）</w:t>
      </w:r>
      <w:r>
        <w:rPr>
          <w:rFonts w:ascii="仿宋_GB2312" w:eastAsia="仿宋_GB2312" w:cs="仿宋_GB2312"/>
          <w:sz w:val="32"/>
          <w:szCs w:val="32"/>
        </w:rPr>
        <w:t>国有土地使用权出让收入安排的支出</w:t>
      </w:r>
      <w:r>
        <w:rPr>
          <w:rFonts w:ascii="仿宋_GB2312" w:eastAsia="仿宋_GB2312" w:cs="仿宋_GB2312" w:hint="eastAsia"/>
          <w:sz w:val="32"/>
          <w:szCs w:val="32"/>
        </w:rPr>
        <w:t>（款）</w:t>
      </w:r>
      <w:r>
        <w:rPr>
          <w:rFonts w:ascii="仿宋_GB2312" w:eastAsia="仿宋_GB2312" w:cs="仿宋_GB2312"/>
          <w:sz w:val="32"/>
          <w:szCs w:val="32"/>
        </w:rPr>
        <w:t>土地开发</w:t>
      </w:r>
      <w:r>
        <w:rPr>
          <w:rFonts w:ascii="仿宋_GB2312" w:eastAsia="仿宋_GB2312" w:cs="仿宋_GB2312" w:hint="eastAsia"/>
          <w:sz w:val="32"/>
          <w:szCs w:val="32"/>
        </w:rPr>
        <w:t>支出（项）：指反映</w:t>
      </w:r>
      <w:r>
        <w:rPr>
          <w:rFonts w:ascii="仿宋_GB2312" w:eastAsia="仿宋_GB2312" w:cs="仿宋_GB2312"/>
          <w:sz w:val="32"/>
          <w:szCs w:val="32"/>
        </w:rPr>
        <w:t>新疆生产建设兵团和地方政府用于前期土地开发性支出以及与前期土地开发相关的费用等支出</w:t>
      </w:r>
      <w:r>
        <w:rPr>
          <w:rFonts w:ascii="仿宋_GB2312" w:eastAsia="仿宋_GB2312" w:cs="仿宋_GB2312" w:hint="eastAsia"/>
          <w:sz w:val="32"/>
          <w:szCs w:val="32"/>
        </w:rPr>
        <w:t>。</w:t>
      </w:r>
    </w:p>
    <w:p>
      <w:pPr>
        <w:autoSpaceDN w:val="0"/>
        <w:spacing w:line="360" w:lineRule="auto"/>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1</w:t>
      </w:r>
      <w:r>
        <w:rPr>
          <w:rFonts w:ascii="仿宋_GB2312" w:eastAsia="仿宋_GB2312" w:cs="仿宋_GB2312"/>
          <w:sz w:val="32"/>
          <w:szCs w:val="32"/>
        </w:rPr>
        <w:t>8</w:t>
      </w:r>
      <w:r>
        <w:rPr>
          <w:rFonts w:ascii="仿宋_GB2312" w:eastAsia="仿宋_GB2312" w:cs="仿宋_GB2312" w:hint="eastAsia"/>
          <w:sz w:val="32"/>
          <w:szCs w:val="32"/>
        </w:rPr>
        <w:t>.城乡社区支出（类）城市基础设施配套费安排的支出（款）其他城市基础设施配套费安排的支出（项）：指反映其他的城市基础设施配套费支出。</w:t>
      </w:r>
    </w:p>
    <w:p>
      <w:pPr>
        <w:autoSpaceDN w:val="0"/>
        <w:spacing w:line="360" w:lineRule="auto"/>
        <w:ind w:firstLineChars="200" w:firstLine="640"/>
        <w:rPr>
          <w:rFonts w:ascii="仿宋_GB2312" w:eastAsia="仿宋_GB2312" w:cs="仿宋_GB2312" w:hint="eastAsia"/>
          <w:sz w:val="32"/>
          <w:szCs w:val="32"/>
        </w:rPr>
      </w:pPr>
      <w:r>
        <w:rPr>
          <w:rFonts w:ascii="仿宋_GB2312" w:eastAsia="仿宋_GB2312" w:cs="仿宋_GB2312"/>
          <w:sz w:val="32"/>
          <w:szCs w:val="32"/>
        </w:rPr>
        <w:t>19</w:t>
      </w:r>
      <w:r>
        <w:rPr>
          <w:rFonts w:ascii="仿宋_GB2312" w:eastAsia="仿宋_GB2312" w:cs="仿宋_GB2312" w:hint="eastAsia"/>
          <w:sz w:val="32"/>
          <w:szCs w:val="32"/>
        </w:rPr>
        <w:t>. 住房保障支出（类）住房改革支出（款）住房公积金（项）：指反映行政事业单位按人力资源和社会保障部、财政部规定的基本工资和津贴补贴以及规定比例为职工缴纳的住房公积金。</w:t>
      </w:r>
    </w:p>
    <w:p>
      <w:pPr>
        <w:spacing w:line="360" w:lineRule="auto"/>
        <w:ind w:firstLineChars="200" w:firstLine="640"/>
        <w:rPr>
          <w:rFonts w:ascii="仿宋_GB2312" w:eastAsia="仿宋_GB2312"/>
          <w:color w:val="auto"/>
          <w:sz w:val="32"/>
          <w:szCs w:val="32"/>
          <w:highlight w:val="auto"/>
        </w:rPr>
      </w:pPr>
      <w:r>
        <w:rPr>
          <w:rFonts w:ascii="仿宋_GB2312" w:eastAsia="仿宋_GB2312"/>
          <w:color w:val="auto"/>
          <w:sz w:val="32"/>
          <w:szCs w:val="32"/>
          <w:highlight w:val="auto"/>
        </w:rPr>
        <w:t>20.</w:t>
      </w:r>
      <w:r>
        <w:rPr>
          <w:rFonts w:ascii="仿宋_GB2312" w:eastAsia="仿宋_GB2312" w:hint="eastAsia"/>
          <w:color w:val="auto"/>
          <w:sz w:val="32"/>
          <w:szCs w:val="32"/>
          <w:highlight w:val="auto"/>
        </w:rPr>
        <w:t>基本支出：指为保障机构正常运转、完成日常工作任务而发生的人员支出和公用支出。</w:t>
      </w:r>
    </w:p>
    <w:p>
      <w:pPr>
        <w:spacing w:line="360" w:lineRule="auto"/>
        <w:ind w:firstLineChars="200" w:firstLine="640"/>
        <w:rPr>
          <w:rFonts w:ascii="仿宋_GB2312" w:eastAsia="仿宋_GB2312"/>
          <w:color w:val="auto"/>
          <w:sz w:val="32"/>
          <w:szCs w:val="32"/>
          <w:highlight w:val="auto"/>
        </w:rPr>
      </w:pPr>
      <w:r>
        <w:rPr>
          <w:rFonts w:ascii="仿宋_GB2312" w:eastAsia="仿宋_GB2312"/>
          <w:color w:val="auto"/>
          <w:sz w:val="32"/>
          <w:szCs w:val="32"/>
          <w:highlight w:val="auto"/>
        </w:rPr>
        <w:t>21.</w:t>
      </w:r>
      <w:r>
        <w:rPr>
          <w:rFonts w:ascii="仿宋_GB2312" w:eastAsia="仿宋_GB2312" w:hint="eastAsia"/>
          <w:color w:val="auto"/>
          <w:sz w:val="32"/>
          <w:szCs w:val="32"/>
          <w:highlight w:val="auto"/>
        </w:rPr>
        <w:t>项目支出：指在基本支出之外为完成特定行政任务和事业发展目标所发生的支出。</w:t>
      </w:r>
      <w:r>
        <w:rPr>
          <w:rFonts w:ascii="仿宋_GB2312" w:eastAsia="仿宋_GB2312"/>
          <w:color w:val="auto"/>
          <w:sz w:val="32"/>
          <w:szCs w:val="32"/>
          <w:highlight w:val="auto"/>
        </w:rPr>
        <w:t xml:space="preserve"> </w:t>
      </w:r>
    </w:p>
    <w:p>
      <w:pPr>
        <w:spacing w:line="360" w:lineRule="auto"/>
        <w:ind w:firstLineChars="200" w:firstLine="640"/>
        <w:rPr>
          <w:rFonts w:ascii="仿宋_GB2312" w:eastAsia="仿宋_GB2312"/>
          <w:color w:val="auto"/>
          <w:sz w:val="32"/>
          <w:szCs w:val="32"/>
          <w:highlight w:val="auto"/>
        </w:rPr>
      </w:pPr>
      <w:r>
        <w:rPr>
          <w:rFonts w:ascii="仿宋_GB2312" w:eastAsia="仿宋_GB2312"/>
          <w:color w:val="auto"/>
          <w:sz w:val="32"/>
          <w:szCs w:val="32"/>
          <w:highlight w:val="auto"/>
        </w:rPr>
        <w:t>22.</w:t>
      </w:r>
      <w:r>
        <w:rPr>
          <w:rFonts w:ascii="仿宋_GB2312" w:eastAsia="仿宋_GB2312" w:hint="eastAsia"/>
          <w:color w:val="auto"/>
          <w:sz w:val="32"/>
          <w:szCs w:val="32"/>
          <w:highlight w:val="auto"/>
        </w:rPr>
        <w:t>经营支出：指事业单位在专业业务活动及其辅助活动之外开展非独立核算经营活动发生的支出。</w:t>
      </w:r>
    </w:p>
    <w:p>
      <w:pPr>
        <w:pStyle w:val="27"/>
        <w:spacing w:line="360" w:lineRule="auto"/>
        <w:ind w:firstLineChars="200" w:firstLine="640"/>
        <w:rPr>
          <w:rFonts w:ascii="仿宋_GB2312" w:eastAsia="仿宋_GB2312"/>
          <w:color w:val="auto"/>
          <w:sz w:val="32"/>
          <w:szCs w:val="32"/>
          <w:highlight w:val="auto"/>
        </w:rPr>
      </w:pPr>
      <w:r>
        <w:rPr>
          <w:rFonts w:ascii="仿宋_GB2312" w:eastAsia="仿宋_GB2312"/>
          <w:color w:val="auto"/>
          <w:sz w:val="32"/>
          <w:szCs w:val="32"/>
          <w:highlight w:val="auto"/>
        </w:rPr>
        <w:t>23.</w:t>
      </w:r>
      <w:r>
        <w:rPr>
          <w:rFonts w:ascii="仿宋_GB2312" w:eastAsia="仿宋_GB2312" w:hint="eastAsia"/>
          <w:color w:val="auto"/>
          <w:sz w:val="32"/>
          <w:szCs w:val="32"/>
          <w:highlight w:val="auto"/>
        </w:rPr>
        <w:t>“三公”经费：指</w:t>
      </w:r>
      <w:r>
        <w:rPr>
          <w:rFonts w:ascii="仿宋_GB2312" w:eastAsia="仿宋_GB2312" w:hint="eastAsia"/>
          <w:color w:val="auto"/>
          <w:sz w:val="32"/>
          <w:szCs w:val="32"/>
          <w:lang w:eastAsia="zh-CN"/>
          <w:highlight w:val="auto"/>
        </w:rPr>
        <w:t>单位</w:t>
      </w:r>
      <w:r>
        <w:rPr>
          <w:rFonts w:ascii="仿宋_GB2312" w:eastAsia="仿宋_GB2312" w:hint="eastAsia"/>
          <w:color w:val="auto"/>
          <w:sz w:val="32"/>
          <w:szCs w:val="32"/>
          <w:highlight w:val="auto"/>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7"/>
        <w:spacing w:line="360" w:lineRule="auto"/>
        <w:ind w:firstLineChars="200" w:firstLine="640"/>
        <w:rPr>
          <w:rFonts w:ascii="仿宋_GB2312" w:eastAsia="仿宋_GB2312"/>
          <w:color w:val="auto"/>
          <w:sz w:val="32"/>
          <w:szCs w:val="32"/>
          <w:highlight w:val="auto"/>
        </w:rPr>
      </w:pPr>
      <w:r>
        <w:rPr>
          <w:rFonts w:ascii="仿宋_GB2312" w:eastAsia="仿宋_GB2312"/>
          <w:color w:val="auto"/>
          <w:sz w:val="32"/>
          <w:szCs w:val="32"/>
          <w:highlight w:val="auto"/>
        </w:rPr>
        <w:t>24.</w:t>
      </w:r>
      <w:r>
        <w:rPr>
          <w:rFonts w:ascii="仿宋_GB2312" w:eastAsia="仿宋_GB2312" w:hint="eastAsia"/>
          <w:color w:val="auto"/>
          <w:sz w:val="32"/>
          <w:szCs w:val="32"/>
          <w:highlight w:val="auto"/>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outlineLvl w:val="0"/>
        <w:rPr>
          <w:rStyle w:val="1Char"/>
          <w:rFonts w:ascii="黑体" w:eastAsia="黑体"/>
          <w:b w:val="0"/>
          <w:color w:val="auto"/>
          <w:highlight w:val="auto"/>
        </w:rPr>
      </w:pPr>
      <w:bookmarkStart w:id="52" w:name="_Toc15377226"/>
      <w:r>
        <w:rPr>
          <w:rFonts w:ascii="宋体"/>
          <w:b/>
          <w:color w:val="auto"/>
          <w:sz w:val="44"/>
          <w:szCs w:val="44"/>
          <w:highlight w:val="auto"/>
        </w:rPr>
        <w:br w:type="page"/>
      </w:r>
      <w:bookmarkStart w:id="53" w:name="_Toc15396614"/>
      <w:r>
        <w:rPr>
          <w:rFonts w:ascii="黑体" w:eastAsia="黑体" w:hint="eastAsia"/>
          <w:color w:val="auto"/>
          <w:sz w:val="44"/>
          <w:szCs w:val="44"/>
          <w:highlight w:val="auto"/>
        </w:rPr>
        <w:t>第</w:t>
      </w:r>
      <w:r>
        <w:rPr>
          <w:rStyle w:val="1Char"/>
          <w:rFonts w:ascii="黑体" w:eastAsia="黑体" w:hint="eastAsia"/>
          <w:b w:val="0"/>
          <w:color w:val="auto"/>
          <w:highlight w:val="auto"/>
        </w:rPr>
        <w:t>四部分 附件</w:t>
      </w:r>
      <w:bookmarkEnd w:id="53"/>
    </w:p>
    <w:p>
      <w:pPr>
        <w:keepNext w:val="0"/>
        <w:keepLines w:val="0"/>
        <w:pageBreakBefore w:val="0"/>
        <w:widowControl w:val="0"/>
        <w:kinsoku/>
        <w:wordWrap/>
        <w:overflowPunct/>
        <w:topLinePunct w:val="0"/>
        <w:autoSpaceDE/>
        <w:autoSpaceDN/>
        <w:bidi w:val="0"/>
        <w:spacing w:line="360" w:lineRule="auto"/>
        <w:jc w:val="left"/>
        <w:textAlignment w:val="auto"/>
        <w:outlineLvl w:val="0"/>
        <w:rPr>
          <w:rFonts w:ascii="仿宋_GB2312" w:eastAsia="仿宋_GB2312" w:cs="仿宋_GB2312"/>
          <w:color w:val="auto"/>
          <w:sz w:val="32"/>
          <w:szCs w:val="32"/>
          <w:highlight w:val="auto"/>
        </w:rPr>
      </w:pPr>
      <w:r>
        <w:rPr>
          <w:rFonts w:ascii="黑体" w:eastAsia="黑体" w:cs="黑体" w:hint="eastAsia"/>
          <w:color w:val="auto"/>
          <w:sz w:val="32"/>
          <w:szCs w:val="32"/>
          <w:highlight w:val="auto"/>
        </w:rPr>
        <w:t>附件</w:t>
      </w:r>
    </w:p>
    <w:tbl>
      <w:tblPr>
        <w:tblpPr w:leftFromText="180" w:rightFromText="180" w:vertAnchor="text" w:horzAnchor="page" w:tblpX="1154" w:tblpY="60"/>
        <w:tblOverlap w:val="never"/>
        <w:tblW w:w="9960" w:type="dxa"/>
        <w:tblBorders>
          <w:top w:val="none" w:sz="0" w:space="0" w:color="auto"/>
          <w:left w:val="none" w:sz="0" w:space="0" w:color="auto"/>
          <w:bottom w:val="none" w:sz="0" w:space="0" w:color="auto"/>
          <w:right w:val="none" w:sz="0" w:space="0" w:color="auto"/>
        </w:tblBorders>
        <w:shd w:val="clear" w:color="auto" w:fill="auto"/>
        <w:tblLayout w:type="fixed"/>
        <w:tblCellMar>
          <w:top w:w="0" w:type="dxa"/>
          <w:left w:w="108" w:type="dxa"/>
          <w:bottom w:w="0" w:type="dxa"/>
          <w:right w:w="108" w:type="dxa"/>
        </w:tblCellMar>
      </w:tblPr>
      <w:tblGrid>
        <w:gridCol w:w="1383"/>
        <w:gridCol w:w="1190"/>
        <w:gridCol w:w="1409"/>
        <w:gridCol w:w="562"/>
        <w:gridCol w:w="58"/>
        <w:gridCol w:w="1068"/>
        <w:gridCol w:w="58"/>
        <w:gridCol w:w="1971"/>
        <w:gridCol w:w="2028"/>
        <w:gridCol w:w="233"/>
      </w:tblGrid>
      <w:tr>
        <w:trPr>
          <w:trHeight w:val="675"/>
        </w:trPr>
        <w:tc>
          <w:tcPr>
            <w:tcW w:w="9727" w:type="dxa"/>
            <w:gridSpan w:val="9"/>
            <w:tcBorders>
              <w:top w:val="nil"/>
              <w:left w:val="nil"/>
              <w:bottom w:val="nil"/>
              <w:right w:val="nil"/>
            </w:tcBorders>
            <w:shd w:val="clear" w:color="auto" w:fill="auto"/>
            <w:noWrap/>
            <w:vAlign w:val="center"/>
          </w:tcPr>
          <w:p>
            <w:pPr>
              <w:keepNext w:val="0"/>
              <w:keepLines w:val="0"/>
              <w:widowControl/>
              <w:suppressLineNumbers w:val="0"/>
              <w:spacing w:line="360" w:lineRule="auto"/>
              <w:jc w:val="center"/>
              <w:textAlignment w:val="center"/>
              <w:rPr>
                <w:rFonts w:ascii="宋体" w:eastAsia="宋体" w:cs="宋体"/>
                <w:b/>
                <w:i w:val="0"/>
                <w:color w:val="auto"/>
                <w:sz w:val="32"/>
                <w:szCs w:val="32"/>
                <w:u w:val="none"/>
                <w:lang w:val="en-US" w:eastAsia="zh-CN"/>
              </w:rPr>
            </w:pPr>
            <w:bookmarkStart w:id="54" w:name="_Toc15396618"/>
            <w:r>
              <w:rPr>
                <w:rFonts w:ascii="宋体" w:eastAsia="宋体" w:cs="宋体" w:hint="eastAsia"/>
                <w:b/>
                <w:i w:val="0"/>
                <w:color w:val="auto"/>
                <w:sz w:val="32"/>
                <w:szCs w:val="32"/>
                <w:u w:val="none"/>
                <w:lang w:val="en-US" w:eastAsia="zh-CN"/>
              </w:rPr>
              <w:t>2021年</w:t>
            </w:r>
            <w:r>
              <w:rPr>
                <w:rFonts w:ascii="宋体" w:eastAsia="宋体" w:cs="宋体"/>
                <w:b/>
                <w:i w:val="0"/>
                <w:color w:val="auto"/>
                <w:sz w:val="32"/>
                <w:szCs w:val="32"/>
                <w:u w:val="none"/>
                <w:lang w:val="en-US" w:eastAsia="zh-CN"/>
              </w:rPr>
              <w:t>“城管系统一线职工元旦春节慰问费”</w:t>
            </w:r>
          </w:p>
          <w:p>
            <w:pPr>
              <w:keepNext w:val="0"/>
              <w:keepLines w:val="0"/>
              <w:widowControl/>
              <w:suppressLineNumbers w:val="0"/>
              <w:spacing w:line="360" w:lineRule="auto"/>
              <w:jc w:val="center"/>
              <w:textAlignment w:val="center"/>
              <w:rPr>
                <w:rFonts w:ascii="宋体" w:eastAsia="宋体" w:cs="宋体" w:hint="eastAsia"/>
                <w:b/>
                <w:i w:val="0"/>
                <w:color w:val="auto"/>
                <w:sz w:val="32"/>
                <w:szCs w:val="32"/>
                <w:u w:val="none"/>
              </w:rPr>
            </w:pPr>
            <w:r>
              <w:rPr>
                <w:rFonts w:ascii="宋体" w:eastAsia="宋体" w:cs="宋体" w:hint="eastAsia"/>
                <w:b/>
                <w:i w:val="0"/>
                <w:color w:val="auto"/>
                <w:sz w:val="32"/>
                <w:szCs w:val="32"/>
                <w:u w:val="none"/>
                <w:lang w:val="en-US" w:eastAsia="zh-CN"/>
              </w:rPr>
              <w:t>部门预算项目绩效目标自评</w:t>
            </w:r>
          </w:p>
        </w:tc>
        <w:tc>
          <w:tcPr>
            <w:tcW w:w="233" w:type="dxa"/>
            <w:tcBorders>
              <w:top w:val="nil"/>
              <w:left w:val="nil"/>
              <w:bottom w:val="nil"/>
              <w:right w:val="nil"/>
            </w:tcBorders>
            <w:shd w:val="clear" w:color="auto" w:fill="auto"/>
            <w:noWrap/>
            <w:vAlign w:val="center"/>
          </w:tcPr>
          <w:p>
            <w:pPr>
              <w:keepNext w:val="0"/>
              <w:keepLines w:val="0"/>
              <w:widowControl/>
              <w:suppressLineNumbers w:val="0"/>
              <w:spacing w:line="360" w:lineRule="exact"/>
              <w:jc w:val="center"/>
              <w:textAlignment w:val="center"/>
              <w:rPr>
                <w:rFonts w:ascii="宋体" w:eastAsia="宋体" w:cs="宋体" w:hint="eastAsia"/>
                <w:b/>
                <w:i w:val="0"/>
                <w:color w:val="auto"/>
                <w:kern w:val="0"/>
                <w:sz w:val="32"/>
                <w:szCs w:val="32"/>
                <w:u w:val="none"/>
                <w:lang w:val="en-US" w:eastAsia="zh-CN"/>
              </w:rPr>
            </w:pPr>
          </w:p>
        </w:tc>
      </w:tr>
      <w:tr>
        <w:trPr>
          <w:trHeight w:val="254"/>
          <w:gridAfter w:val="1"/>
          <w:wAfter w:w="233" w:type="dxa"/>
        </w:trPr>
        <w:tc>
          <w:tcPr>
            <w:tcW w:w="257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主管部门及代码</w:t>
            </w:r>
          </w:p>
        </w:tc>
        <w:tc>
          <w:tcPr>
            <w:tcW w:w="3097"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szCs w:val="21"/>
                <w:u w:val="none"/>
              </w:rPr>
              <w:t>攀枝花市城市管理行政执法局</w:t>
            </w:r>
            <w:r>
              <w:rPr>
                <w:rFonts w:ascii="方正仿宋_GBK" w:eastAsia="方正仿宋_GBK" w:cs="宋体" w:hint="eastAsia"/>
                <w:i w:val="0"/>
                <w:color w:val="auto"/>
                <w:sz w:val="24"/>
                <w:szCs w:val="24"/>
                <w:u w:val="none"/>
              </w:rPr>
              <w:t>802001</w:t>
            </w:r>
          </w:p>
        </w:tc>
        <w:tc>
          <w:tcPr>
            <w:tcW w:w="202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实施单位</w:t>
            </w:r>
          </w:p>
        </w:tc>
        <w:tc>
          <w:tcPr>
            <w:tcW w:w="2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Cs w:val="21"/>
                <w:u w:val="none"/>
              </w:rPr>
            </w:pPr>
            <w:r>
              <w:rPr>
                <w:rFonts w:ascii="方正仿宋_GBK" w:eastAsia="方正仿宋_GBK" w:cs="宋体" w:hint="eastAsia"/>
                <w:i w:val="0"/>
                <w:color w:val="auto"/>
                <w:szCs w:val="21"/>
                <w:u w:val="none"/>
              </w:rPr>
              <w:t>攀枝花市城市管理行政执法局</w:t>
            </w:r>
          </w:p>
        </w:tc>
      </w:tr>
      <w:tr>
        <w:trPr>
          <w:trHeight w:val="341"/>
          <w:gridAfter w:val="1"/>
          <w:wAfter w:w="233" w:type="dxa"/>
        </w:trPr>
        <w:tc>
          <w:tcPr>
            <w:tcW w:w="25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kern w:val="0"/>
                <w:sz w:val="24"/>
                <w:szCs w:val="24"/>
                <w:u w:val="none"/>
                <w:lang w:val="en-US" w:eastAsia="zh-CN"/>
              </w:rPr>
            </w:pPr>
            <w:r>
              <w:rPr>
                <w:rFonts w:ascii="方正仿宋_GBK" w:eastAsia="方正仿宋_GBK" w:cs="宋体" w:hint="eastAsia"/>
                <w:i w:val="0"/>
                <w:color w:val="auto"/>
                <w:kern w:val="0"/>
                <w:sz w:val="24"/>
                <w:szCs w:val="24"/>
                <w:u w:val="none"/>
                <w:lang w:val="en-US" w:eastAsia="zh-CN"/>
              </w:rPr>
              <w:t>项目预算执行情况</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（万元）</w:t>
            </w:r>
          </w:p>
        </w:tc>
        <w:tc>
          <w:tcPr>
            <w:tcW w:w="197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 xml:space="preserve"> 预算数：</w:t>
            </w:r>
          </w:p>
        </w:tc>
        <w:tc>
          <w:tcPr>
            <w:tcW w:w="112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sz w:val="24"/>
                <w:szCs w:val="24"/>
                <w:u w:val="none"/>
              </w:rPr>
              <w:t>5</w:t>
            </w:r>
          </w:p>
        </w:tc>
        <w:tc>
          <w:tcPr>
            <w:tcW w:w="202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 xml:space="preserve"> 执行数：</w:t>
            </w:r>
          </w:p>
        </w:tc>
        <w:tc>
          <w:tcPr>
            <w:tcW w:w="2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sz w:val="24"/>
                <w:szCs w:val="24"/>
                <w:u w:val="none"/>
              </w:rPr>
              <w:t>5</w:t>
            </w:r>
          </w:p>
        </w:tc>
      </w:tr>
      <w:tr>
        <w:trPr>
          <w:trHeight w:val="555"/>
          <w:gridAfter w:val="1"/>
          <w:wAfter w:w="233" w:type="dxa"/>
        </w:trPr>
        <w:tc>
          <w:tcPr>
            <w:tcW w:w="3119"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197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kern w:val="0"/>
                <w:sz w:val="24"/>
                <w:szCs w:val="24"/>
                <w:u w:val="none"/>
                <w:lang w:val="en-US" w:eastAsia="zh-CN"/>
              </w:rPr>
            </w:pPr>
            <w:r>
              <w:rPr>
                <w:rFonts w:ascii="方正仿宋_GBK" w:eastAsia="方正仿宋_GBK" w:cs="宋体" w:hint="eastAsia"/>
                <w:i w:val="0"/>
                <w:color w:val="auto"/>
                <w:kern w:val="0"/>
                <w:sz w:val="24"/>
                <w:szCs w:val="24"/>
                <w:u w:val="none"/>
                <w:lang w:val="en-US" w:eastAsia="zh-CN"/>
              </w:rPr>
              <w:t>其中：</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财政拨款</w:t>
            </w:r>
          </w:p>
        </w:tc>
        <w:tc>
          <w:tcPr>
            <w:tcW w:w="112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sz w:val="24"/>
                <w:szCs w:val="24"/>
                <w:u w:val="none"/>
              </w:rPr>
              <w:t>5</w:t>
            </w:r>
          </w:p>
        </w:tc>
        <w:tc>
          <w:tcPr>
            <w:tcW w:w="202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kern w:val="0"/>
                <w:sz w:val="24"/>
                <w:szCs w:val="24"/>
                <w:u w:val="none"/>
                <w:lang w:val="en-US" w:eastAsia="zh-CN"/>
              </w:rPr>
            </w:pPr>
            <w:r>
              <w:rPr>
                <w:rFonts w:ascii="方正仿宋_GBK" w:eastAsia="方正仿宋_GBK" w:cs="宋体" w:hint="eastAsia"/>
                <w:i w:val="0"/>
                <w:color w:val="auto"/>
                <w:kern w:val="0"/>
                <w:sz w:val="24"/>
                <w:szCs w:val="24"/>
                <w:u w:val="none"/>
                <w:lang w:val="en-US" w:eastAsia="zh-CN"/>
              </w:rPr>
              <w:t>其中：</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财政拨款</w:t>
            </w:r>
          </w:p>
        </w:tc>
        <w:tc>
          <w:tcPr>
            <w:tcW w:w="2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sz w:val="24"/>
                <w:szCs w:val="24"/>
                <w:u w:val="none"/>
              </w:rPr>
              <w:t>5</w:t>
            </w:r>
          </w:p>
        </w:tc>
      </w:tr>
      <w:tr>
        <w:trPr>
          <w:trHeight w:val="341"/>
          <w:gridAfter w:val="1"/>
          <w:wAfter w:w="233" w:type="dxa"/>
        </w:trPr>
        <w:tc>
          <w:tcPr>
            <w:tcW w:w="3119"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197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其他资金</w:t>
            </w:r>
          </w:p>
        </w:tc>
        <w:tc>
          <w:tcPr>
            <w:tcW w:w="112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i w:val="0"/>
                <w:color w:val="auto"/>
                <w:sz w:val="24"/>
                <w:szCs w:val="24"/>
                <w:u w:val="none"/>
              </w:rPr>
              <w:t>0</w:t>
            </w:r>
          </w:p>
        </w:tc>
        <w:tc>
          <w:tcPr>
            <w:tcW w:w="202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其他资金</w:t>
            </w:r>
          </w:p>
        </w:tc>
        <w:tc>
          <w:tcPr>
            <w:tcW w:w="2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i w:val="0"/>
                <w:color w:val="auto"/>
                <w:sz w:val="24"/>
                <w:szCs w:val="24"/>
                <w:u w:val="none"/>
              </w:rPr>
              <w:t>0</w:t>
            </w:r>
          </w:p>
        </w:tc>
      </w:tr>
      <w:tr>
        <w:trPr>
          <w:trHeight w:val="403"/>
          <w:gridAfter w:val="1"/>
          <w:wAfter w:w="233" w:type="dxa"/>
        </w:trPr>
        <w:tc>
          <w:tcPr>
            <w:tcW w:w="138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年度总体目标完成情况</w:t>
            </w:r>
          </w:p>
        </w:tc>
        <w:tc>
          <w:tcPr>
            <w:tcW w:w="4287"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预期目标</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目标实际完成情况</w:t>
            </w:r>
          </w:p>
        </w:tc>
      </w:tr>
      <w:tr>
        <w:trPr>
          <w:trHeight w:val="797"/>
          <w:gridAfter w:val="1"/>
          <w:wAfter w:w="233" w:type="dxa"/>
        </w:trPr>
        <w:tc>
          <w:tcPr>
            <w:tcW w:w="19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4287"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ascii="方正仿宋_GBK" w:eastAsia="方正仿宋_GBK" w:cs="宋体" w:hint="eastAsia"/>
                <w:i w:val="0"/>
                <w:color w:val="auto"/>
                <w:spacing w:val="-2"/>
                <w:szCs w:val="21"/>
                <w:u w:val="none"/>
              </w:rPr>
            </w:pPr>
            <w:r>
              <w:rPr>
                <w:rFonts w:ascii="方正仿宋_GBK" w:eastAsia="方正仿宋_GBK" w:cs="宋体" w:hint="eastAsia"/>
                <w:i w:val="0"/>
                <w:color w:val="auto"/>
                <w:spacing w:val="-2"/>
                <w:szCs w:val="21"/>
                <w:u w:val="none"/>
              </w:rPr>
              <w:t>为体现党和政府对环卫等城管一线职工的关心，市领导每年要对法定假日（元旦、春节）仍工作在</w:t>
            </w:r>
            <w:r>
              <w:rPr>
                <w:rFonts w:ascii="方正仿宋_GBK" w:eastAsia="方正仿宋_GBK" w:cs="宋体"/>
                <w:i w:val="0"/>
                <w:color w:val="auto"/>
                <w:spacing w:val="-2"/>
                <w:szCs w:val="21"/>
                <w:u w:val="none"/>
              </w:rPr>
              <w:t>市容</w:t>
            </w:r>
            <w:r>
              <w:rPr>
                <w:rFonts w:ascii="方正仿宋_GBK" w:eastAsia="方正仿宋_GBK" w:cs="宋体" w:hint="eastAsia"/>
                <w:i w:val="0"/>
                <w:color w:val="auto"/>
                <w:spacing w:val="-2"/>
                <w:szCs w:val="21"/>
                <w:u w:val="none"/>
              </w:rPr>
              <w:t>环卫、园林绿化、煤气供应、城管执法及12345、12319服务热线等一线城管职工进行走访慰问。</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ascii="方正仿宋_GBK" w:eastAsia="方正仿宋_GBK" w:cs="宋体" w:hint="eastAsia"/>
                <w:i w:val="0"/>
                <w:color w:val="auto"/>
                <w:spacing w:val="-2"/>
                <w:szCs w:val="21"/>
                <w:u w:val="none"/>
              </w:rPr>
            </w:pPr>
            <w:r>
              <w:rPr>
                <w:rFonts w:ascii="方正仿宋_GBK" w:eastAsia="方正仿宋_GBK" w:cs="宋体" w:hint="eastAsia"/>
                <w:i w:val="0"/>
                <w:color w:val="auto"/>
                <w:spacing w:val="-2"/>
                <w:szCs w:val="21"/>
                <w:u w:val="none"/>
              </w:rPr>
              <w:t>在法定假日（元旦、春节）里对仍工作在</w:t>
            </w:r>
            <w:r>
              <w:rPr>
                <w:rFonts w:ascii="方正仿宋_GBK" w:eastAsia="方正仿宋_GBK" w:cs="宋体"/>
                <w:i w:val="0"/>
                <w:color w:val="auto"/>
                <w:spacing w:val="-2"/>
                <w:szCs w:val="21"/>
                <w:u w:val="none"/>
              </w:rPr>
              <w:t>市容</w:t>
            </w:r>
            <w:r>
              <w:rPr>
                <w:rFonts w:ascii="方正仿宋_GBK" w:eastAsia="方正仿宋_GBK" w:cs="宋体" w:hint="eastAsia"/>
                <w:i w:val="0"/>
                <w:color w:val="auto"/>
                <w:spacing w:val="-2"/>
                <w:szCs w:val="21"/>
                <w:u w:val="none"/>
              </w:rPr>
              <w:t>环卫、园林绿化、煤气供应、城管执法及12345、12319服务热线等一线城管职工进行了走访慰问，体现了党和政府对环卫等城管一线职工的关心。</w:t>
            </w:r>
          </w:p>
        </w:tc>
      </w:tr>
      <w:tr>
        <w:trPr>
          <w:trHeight w:val="693"/>
          <w:gridAfter w:val="1"/>
          <w:wAfter w:w="233" w:type="dxa"/>
        </w:trPr>
        <w:tc>
          <w:tcPr>
            <w:tcW w:w="1383" w:type="dxa"/>
            <w:vMerge w:val="restart"/>
            <w:tcBorders>
              <w:top w:val="single" w:sz="4" w:space="0" w:color="000000"/>
              <w:left w:val="single" w:sz="4" w:space="0" w:color="000000"/>
              <w:bottom w:val="nil"/>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年度绩效指标完成情况</w:t>
            </w:r>
          </w:p>
        </w:tc>
        <w:tc>
          <w:tcPr>
            <w:tcW w:w="1190" w:type="dxa"/>
            <w:tcBorders>
              <w:top w:val="single" w:sz="4" w:space="0" w:color="000000"/>
              <w:left w:val="nil"/>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仿宋_GB2312" w:hint="eastAsia"/>
                <w:i w:val="0"/>
                <w:color w:val="auto"/>
                <w:kern w:val="0"/>
                <w:sz w:val="28"/>
                <w:szCs w:val="28"/>
                <w:u w:val="none"/>
                <w:lang w:val="en-US" w:eastAsia="zh-CN"/>
              </w:rPr>
            </w:pPr>
            <w:r>
              <w:rPr>
                <w:rFonts w:ascii="方正仿宋_GBK" w:eastAsia="方正仿宋_GBK" w:cs="仿宋_GB2312" w:hint="eastAsia"/>
                <w:i w:val="0"/>
                <w:color w:val="auto"/>
                <w:kern w:val="0"/>
                <w:sz w:val="28"/>
                <w:szCs w:val="28"/>
                <w:u w:val="none"/>
                <w:lang w:val="en-US" w:eastAsia="zh-CN"/>
              </w:rPr>
              <w:t>一级</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指标</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仿宋_GB2312" w:hint="eastAsia"/>
                <w:i w:val="0"/>
                <w:color w:val="auto"/>
                <w:kern w:val="0"/>
                <w:sz w:val="28"/>
                <w:szCs w:val="28"/>
                <w:u w:val="none"/>
                <w:lang w:val="en-US" w:eastAsia="zh-CN"/>
              </w:rPr>
            </w:pPr>
            <w:r>
              <w:rPr>
                <w:rFonts w:ascii="方正仿宋_GBK" w:eastAsia="方正仿宋_GBK" w:cs="仿宋_GB2312" w:hint="eastAsia"/>
                <w:i w:val="0"/>
                <w:color w:val="auto"/>
                <w:kern w:val="0"/>
                <w:sz w:val="28"/>
                <w:szCs w:val="28"/>
                <w:u w:val="none"/>
                <w:lang w:val="en-US" w:eastAsia="zh-CN"/>
              </w:rPr>
              <w:t>二级</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指标</w:t>
            </w:r>
          </w:p>
        </w:tc>
        <w:tc>
          <w:tcPr>
            <w:tcW w:w="168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仿宋_GB2312" w:hint="eastAsia"/>
                <w:i w:val="0"/>
                <w:color w:val="auto"/>
                <w:kern w:val="0"/>
                <w:sz w:val="28"/>
                <w:szCs w:val="28"/>
                <w:u w:val="none"/>
                <w:lang w:val="en-US" w:eastAsia="zh-CN"/>
              </w:rPr>
            </w:pPr>
            <w:r>
              <w:rPr>
                <w:rFonts w:ascii="方正仿宋_GBK" w:eastAsia="方正仿宋_GBK" w:cs="仿宋_GB2312" w:hint="eastAsia"/>
                <w:i w:val="0"/>
                <w:color w:val="auto"/>
                <w:kern w:val="0"/>
                <w:sz w:val="28"/>
                <w:szCs w:val="28"/>
                <w:u w:val="none"/>
                <w:lang w:val="en-US" w:eastAsia="zh-CN"/>
              </w:rPr>
              <w:t>三级</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指标</w:t>
            </w:r>
          </w:p>
        </w:tc>
        <w:tc>
          <w:tcPr>
            <w:tcW w:w="202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预期指标值</w:t>
            </w:r>
          </w:p>
        </w:tc>
        <w:tc>
          <w:tcPr>
            <w:tcW w:w="2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仿宋_GB2312" w:hint="eastAsia"/>
                <w:i w:val="0"/>
                <w:snapToGrid w:val="0"/>
                <w:color w:val="auto"/>
                <w:spacing w:val="-12"/>
                <w:sz w:val="28"/>
                <w:szCs w:val="28"/>
                <w:u w:val="none"/>
              </w:rPr>
            </w:pPr>
            <w:r>
              <w:rPr>
                <w:rFonts w:ascii="方正仿宋_GBK" w:eastAsia="方正仿宋_GBK" w:cs="仿宋_GB2312" w:hint="eastAsia"/>
                <w:i w:val="0"/>
                <w:snapToGrid w:val="0"/>
                <w:color w:val="auto"/>
                <w:spacing w:val="-12"/>
                <w:kern w:val="0"/>
                <w:sz w:val="28"/>
                <w:szCs w:val="28"/>
                <w:u w:val="none"/>
                <w:lang w:val="en-US" w:eastAsia="zh-CN"/>
              </w:rPr>
              <w:t>实际完成指标值</w:t>
            </w:r>
          </w:p>
        </w:tc>
      </w:tr>
      <w:tr>
        <w:trPr>
          <w:trHeight w:val="415"/>
          <w:gridAfter w:val="1"/>
          <w:wAfter w:w="233" w:type="dxa"/>
        </w:trPr>
        <w:tc>
          <w:tcPr>
            <w:tcW w:w="1977" w:type="dxa"/>
            <w:vMerge/>
            <w:tcBorders>
              <w:top w:val="nil"/>
              <w:left w:val="single" w:sz="4" w:space="0" w:color="000000"/>
              <w:bottom w:val="nil"/>
              <w:right w:val="single" w:sz="4" w:space="0" w:color="000000"/>
            </w:tcBorders>
            <w:shd w:val="clear" w:color="auto" w:fill="auto"/>
            <w:noWrap/>
            <w:vAlign w:val="center"/>
          </w:tcPr>
          <w:p/>
        </w:tc>
        <w:tc>
          <w:tcPr>
            <w:tcW w:w="11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kern w:val="0"/>
                <w:sz w:val="28"/>
                <w:szCs w:val="28"/>
                <w:u w:val="none"/>
                <w:lang w:val="en-US" w:eastAsia="zh-CN"/>
              </w:rPr>
            </w:pPr>
            <w:r>
              <w:rPr>
                <w:rFonts w:ascii="方正仿宋_GBK" w:eastAsia="方正仿宋_GBK" w:cs="仿宋_GB2312" w:hint="eastAsia"/>
                <w:i w:val="0"/>
                <w:color w:val="auto"/>
                <w:kern w:val="0"/>
                <w:sz w:val="28"/>
                <w:szCs w:val="28"/>
                <w:u w:val="none"/>
                <w:lang w:val="en-US" w:eastAsia="zh-CN"/>
              </w:rPr>
              <w:t>完成</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指标</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数量指标</w:t>
            </w:r>
          </w:p>
        </w:tc>
        <w:tc>
          <w:tcPr>
            <w:tcW w:w="168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hint="eastAsia"/>
                <w:i w:val="0"/>
                <w:color w:val="auto"/>
                <w:szCs w:val="21"/>
                <w:u w:val="none"/>
              </w:rPr>
              <w:t>走访慰问一线城管职工</w:t>
            </w:r>
          </w:p>
        </w:tc>
        <w:tc>
          <w:tcPr>
            <w:tcW w:w="202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hint="eastAsia"/>
                <w:i w:val="0"/>
                <w:color w:val="auto"/>
                <w:szCs w:val="21"/>
                <w:u w:val="none"/>
              </w:rPr>
              <w:t>500人次</w:t>
            </w:r>
          </w:p>
        </w:tc>
        <w:tc>
          <w:tcPr>
            <w:tcW w:w="2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hint="eastAsia"/>
                <w:i w:val="0"/>
                <w:color w:val="auto"/>
                <w:szCs w:val="21"/>
                <w:u w:val="none"/>
              </w:rPr>
              <w:t>500人次</w:t>
            </w:r>
          </w:p>
        </w:tc>
      </w:tr>
      <w:tr>
        <w:trPr>
          <w:trHeight w:val="487"/>
          <w:gridAfter w:val="1"/>
          <w:wAfter w:w="233" w:type="dxa"/>
        </w:trPr>
        <w:tc>
          <w:tcPr>
            <w:tcW w:w="1977" w:type="dxa"/>
            <w:vMerge/>
            <w:tcBorders>
              <w:top w:val="nil"/>
              <w:left w:val="single" w:sz="4" w:space="0" w:color="000000"/>
              <w:bottom w:val="nil"/>
              <w:right w:val="single" w:sz="4" w:space="0" w:color="000000"/>
            </w:tcBorders>
            <w:shd w:val="clear" w:color="auto" w:fill="auto"/>
            <w:noWrap/>
            <w:vAlign w:val="center"/>
          </w:tc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bottom"/>
          </w:tcP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质量指标</w:t>
            </w:r>
          </w:p>
        </w:tc>
        <w:tc>
          <w:tcPr>
            <w:tcW w:w="168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hint="eastAsia"/>
                <w:i w:val="0"/>
                <w:color w:val="auto"/>
                <w:szCs w:val="21"/>
                <w:u w:val="none"/>
              </w:rPr>
              <w:t>走访工作完成率</w:t>
            </w:r>
          </w:p>
        </w:tc>
        <w:tc>
          <w:tcPr>
            <w:tcW w:w="202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hint="eastAsia"/>
                <w:i w:val="0"/>
                <w:color w:val="auto"/>
                <w:szCs w:val="21"/>
                <w:u w:val="none"/>
              </w:rPr>
              <w:t>100%</w:t>
            </w:r>
          </w:p>
        </w:tc>
        <w:tc>
          <w:tcPr>
            <w:tcW w:w="2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hint="eastAsia"/>
                <w:i w:val="0"/>
                <w:color w:val="auto"/>
                <w:szCs w:val="21"/>
                <w:u w:val="none"/>
              </w:rPr>
              <w:t>100%</w:t>
            </w:r>
          </w:p>
        </w:tc>
      </w:tr>
      <w:tr>
        <w:trPr>
          <w:trHeight w:val="475"/>
          <w:gridAfter w:val="1"/>
          <w:wAfter w:w="233" w:type="dxa"/>
        </w:trPr>
        <w:tc>
          <w:tcPr>
            <w:tcW w:w="1977" w:type="dxa"/>
            <w:vMerge/>
            <w:tcBorders>
              <w:top w:val="nil"/>
              <w:left w:val="single" w:sz="4" w:space="0" w:color="000000"/>
              <w:bottom w:val="nil"/>
              <w:right w:val="single" w:sz="4" w:space="0" w:color="000000"/>
            </w:tcBorders>
            <w:shd w:val="clear" w:color="auto" w:fill="auto"/>
            <w:noWrap/>
            <w:vAlign w:val="center"/>
          </w:tc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bottom"/>
          </w:tcP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时效指标</w:t>
            </w:r>
          </w:p>
        </w:tc>
        <w:tc>
          <w:tcPr>
            <w:tcW w:w="168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hint="eastAsia"/>
                <w:i w:val="0"/>
                <w:color w:val="auto"/>
                <w:szCs w:val="21"/>
                <w:u w:val="none"/>
              </w:rPr>
              <w:t>完成时间</w:t>
            </w:r>
          </w:p>
        </w:tc>
        <w:tc>
          <w:tcPr>
            <w:tcW w:w="202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hint="eastAsia"/>
                <w:i w:val="0"/>
                <w:color w:val="auto"/>
                <w:szCs w:val="21"/>
                <w:u w:val="none"/>
              </w:rPr>
              <w:t>2021年元旦、春节</w:t>
            </w:r>
          </w:p>
        </w:tc>
        <w:tc>
          <w:tcPr>
            <w:tcW w:w="2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hint="eastAsia"/>
                <w:i w:val="0"/>
                <w:color w:val="auto"/>
                <w:szCs w:val="21"/>
                <w:u w:val="none"/>
              </w:rPr>
              <w:t>2021年元旦、春节</w:t>
            </w:r>
          </w:p>
        </w:tc>
      </w:tr>
      <w:tr>
        <w:trPr>
          <w:trHeight w:val="480"/>
          <w:gridAfter w:val="1"/>
          <w:wAfter w:w="233" w:type="dxa"/>
        </w:trPr>
        <w:tc>
          <w:tcPr>
            <w:tcW w:w="1977" w:type="dxa"/>
            <w:vMerge/>
            <w:tcBorders>
              <w:top w:val="nil"/>
              <w:left w:val="single" w:sz="4" w:space="0" w:color="000000"/>
              <w:bottom w:val="nil"/>
              <w:right w:val="single" w:sz="4" w:space="0" w:color="000000"/>
            </w:tcBorders>
            <w:shd w:val="clear" w:color="auto" w:fill="auto"/>
            <w:noWrap/>
            <w:vAlign w:val="center"/>
          </w:tc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bottom"/>
          </w:tcP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成本指标</w:t>
            </w:r>
          </w:p>
        </w:tc>
        <w:tc>
          <w:tcPr>
            <w:tcW w:w="168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hint="eastAsia"/>
                <w:i w:val="0"/>
                <w:color w:val="auto"/>
                <w:szCs w:val="21"/>
                <w:u w:val="none"/>
              </w:rPr>
              <w:t>慰问标准</w:t>
            </w:r>
          </w:p>
        </w:tc>
        <w:tc>
          <w:tcPr>
            <w:tcW w:w="202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bottom"/>
              <w:rPr>
                <w:rFonts w:ascii="方正仿宋_GBK" w:eastAsia="方正仿宋_GBK" w:cs="仿宋_GB2312" w:hint="eastAsia"/>
                <w:i w:val="0"/>
                <w:color w:val="auto"/>
                <w:szCs w:val="21"/>
                <w:u w:val="none"/>
              </w:rPr>
            </w:pPr>
            <w:r>
              <w:rPr>
                <w:rFonts w:ascii="方正仿宋_GBK" w:eastAsia="方正仿宋_GBK" w:cs="仿宋_GB2312" w:hint="eastAsia"/>
                <w:i w:val="0"/>
                <w:color w:val="auto"/>
                <w:szCs w:val="21"/>
                <w:u w:val="none"/>
              </w:rPr>
              <w:t>100元/人次，共计5万元。</w:t>
            </w:r>
          </w:p>
        </w:tc>
        <w:tc>
          <w:tcPr>
            <w:tcW w:w="2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bottom"/>
              <w:rPr>
                <w:rFonts w:ascii="方正仿宋_GBK" w:eastAsia="方正仿宋_GBK" w:cs="仿宋_GB2312" w:hint="eastAsia"/>
                <w:i w:val="0"/>
                <w:color w:val="auto"/>
                <w:szCs w:val="21"/>
                <w:u w:val="none"/>
              </w:rPr>
            </w:pPr>
            <w:r>
              <w:rPr>
                <w:rFonts w:ascii="方正仿宋_GBK" w:eastAsia="方正仿宋_GBK" w:cs="仿宋_GB2312" w:hint="eastAsia"/>
                <w:i w:val="0"/>
                <w:color w:val="auto"/>
                <w:szCs w:val="21"/>
                <w:u w:val="none"/>
              </w:rPr>
              <w:t>100元/人次，共计5万元。</w:t>
            </w:r>
          </w:p>
        </w:tc>
      </w:tr>
      <w:tr>
        <w:trPr>
          <w:trHeight w:val="480"/>
          <w:gridAfter w:val="1"/>
          <w:wAfter w:w="233" w:type="dxa"/>
        </w:trPr>
        <w:tc>
          <w:tcPr>
            <w:tcW w:w="1977" w:type="dxa"/>
            <w:vMerge/>
            <w:tcBorders>
              <w:top w:val="nil"/>
              <w:left w:val="single" w:sz="4" w:space="0" w:color="000000"/>
              <w:bottom w:val="nil"/>
              <w:right w:val="single" w:sz="4" w:space="0" w:color="000000"/>
            </w:tcBorders>
            <w:shd w:val="clear" w:color="auto" w:fill="auto"/>
            <w:noWrap/>
            <w:vAlign w:val="center"/>
          </w:tcPr>
          <w:p/>
        </w:tc>
        <w:tc>
          <w:tcPr>
            <w:tcW w:w="11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kern w:val="0"/>
                <w:sz w:val="28"/>
                <w:szCs w:val="28"/>
                <w:u w:val="none"/>
                <w:lang w:val="en-US" w:eastAsia="zh-CN"/>
              </w:rPr>
            </w:pPr>
            <w:r>
              <w:rPr>
                <w:rFonts w:ascii="方正仿宋_GBK" w:eastAsia="方正仿宋_GBK" w:cs="仿宋_GB2312" w:hint="eastAsia"/>
                <w:i w:val="0"/>
                <w:color w:val="auto"/>
                <w:kern w:val="0"/>
                <w:sz w:val="28"/>
                <w:szCs w:val="28"/>
                <w:u w:val="none"/>
                <w:lang w:val="en-US" w:eastAsia="zh-CN"/>
              </w:rPr>
              <w:t>效益</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指标</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经济效益  指标</w:t>
            </w:r>
          </w:p>
        </w:tc>
        <w:tc>
          <w:tcPr>
            <w:tcW w:w="168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hint="eastAsia"/>
                <w:i w:val="0"/>
                <w:color w:val="auto"/>
                <w:szCs w:val="21"/>
                <w:u w:val="none"/>
              </w:rPr>
              <w:t>无</w:t>
            </w:r>
          </w:p>
        </w:tc>
        <w:tc>
          <w:tcPr>
            <w:tcW w:w="202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hint="eastAsia"/>
                <w:i w:val="0"/>
                <w:color w:val="auto"/>
                <w:szCs w:val="21"/>
                <w:u w:val="none"/>
              </w:rPr>
              <w:t>无</w:t>
            </w:r>
          </w:p>
        </w:tc>
        <w:tc>
          <w:tcPr>
            <w:tcW w:w="2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hint="eastAsia"/>
                <w:i w:val="0"/>
                <w:color w:val="auto"/>
                <w:szCs w:val="21"/>
                <w:u w:val="none"/>
              </w:rPr>
              <w:t>无</w:t>
            </w:r>
          </w:p>
        </w:tc>
      </w:tr>
      <w:tr>
        <w:trPr>
          <w:trHeight w:val="480"/>
          <w:gridAfter w:val="1"/>
          <w:wAfter w:w="233" w:type="dxa"/>
        </w:trPr>
        <w:tc>
          <w:tcPr>
            <w:tcW w:w="1977" w:type="dxa"/>
            <w:vMerge/>
            <w:tcBorders>
              <w:top w:val="nil"/>
              <w:left w:val="single" w:sz="4" w:space="0" w:color="000000"/>
              <w:bottom w:val="nil"/>
              <w:right w:val="single" w:sz="4" w:space="0" w:color="000000"/>
            </w:tcBorders>
            <w:shd w:val="clear" w:color="auto" w:fill="auto"/>
            <w:noWrap/>
            <w:vAlign w:val="center"/>
          </w:tc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bottom"/>
          </w:tcP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社会效益  指标</w:t>
            </w:r>
          </w:p>
        </w:tc>
        <w:tc>
          <w:tcPr>
            <w:tcW w:w="168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hint="eastAsia"/>
                <w:i w:val="0"/>
                <w:color w:val="auto"/>
                <w:szCs w:val="21"/>
                <w:u w:val="none"/>
              </w:rPr>
              <w:t>通过考核</w:t>
            </w:r>
          </w:p>
        </w:tc>
        <w:tc>
          <w:tcPr>
            <w:tcW w:w="202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bottom"/>
              <w:rPr>
                <w:rFonts w:ascii="方正仿宋_GBK" w:eastAsia="方正仿宋_GBK" w:cs="仿宋_GB2312" w:hint="eastAsia"/>
                <w:i w:val="0"/>
                <w:color w:val="auto"/>
                <w:szCs w:val="21"/>
                <w:u w:val="none"/>
              </w:rPr>
            </w:pPr>
            <w:r>
              <w:rPr>
                <w:rFonts w:ascii="方正仿宋_GBK" w:eastAsia="方正仿宋_GBK" w:cs="仿宋_GB2312" w:hint="eastAsia"/>
                <w:i w:val="0"/>
                <w:color w:val="auto"/>
                <w:szCs w:val="21"/>
                <w:u w:val="none"/>
              </w:rPr>
              <w:t>促进各区县和市级相关部门城市管理工作。</w:t>
            </w:r>
          </w:p>
        </w:tc>
        <w:tc>
          <w:tcPr>
            <w:tcW w:w="2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ascii="方正仿宋_GBK" w:eastAsia="方正仿宋_GBK" w:cs="仿宋_GB2312" w:hint="eastAsia"/>
                <w:i w:val="0"/>
                <w:color w:val="auto"/>
                <w:szCs w:val="21"/>
                <w:u w:val="none"/>
              </w:rPr>
            </w:pPr>
            <w:r>
              <w:rPr>
                <w:rFonts w:ascii="方正仿宋_GBK" w:eastAsia="方正仿宋_GBK" w:cs="仿宋_GB2312" w:hint="eastAsia"/>
                <w:i w:val="0"/>
                <w:color w:val="auto"/>
                <w:szCs w:val="21"/>
                <w:u w:val="none"/>
              </w:rPr>
              <w:t>体现了党和政府对环卫等城管一线职工的关心，促进了各区县和市级相关部门城市管理工作。</w:t>
            </w:r>
          </w:p>
        </w:tc>
      </w:tr>
      <w:tr>
        <w:trPr>
          <w:trHeight w:val="577"/>
          <w:gridAfter w:val="1"/>
          <w:wAfter w:w="233" w:type="dxa"/>
        </w:trPr>
        <w:tc>
          <w:tcPr>
            <w:tcW w:w="1977" w:type="dxa"/>
            <w:vMerge/>
            <w:tcBorders>
              <w:top w:val="nil"/>
              <w:left w:val="single" w:sz="4" w:space="0" w:color="000000"/>
              <w:bottom w:val="nil"/>
              <w:right w:val="single" w:sz="4" w:space="0" w:color="000000"/>
            </w:tcBorders>
            <w:shd w:val="clear" w:color="auto" w:fill="auto"/>
            <w:noWrap/>
            <w:vAlign w:val="center"/>
          </w:tc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bottom"/>
          </w:tcP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kern w:val="0"/>
                <w:sz w:val="28"/>
                <w:szCs w:val="28"/>
              </w:rPr>
              <w:t>生态效益指标</w:t>
            </w:r>
          </w:p>
        </w:tc>
        <w:tc>
          <w:tcPr>
            <w:tcW w:w="168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hint="eastAsia"/>
                <w:i w:val="0"/>
                <w:color w:val="auto"/>
                <w:szCs w:val="21"/>
                <w:u w:val="none"/>
              </w:rPr>
              <w:t>无</w:t>
            </w:r>
          </w:p>
        </w:tc>
        <w:tc>
          <w:tcPr>
            <w:tcW w:w="202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hint="eastAsia"/>
                <w:i w:val="0"/>
                <w:color w:val="auto"/>
                <w:szCs w:val="21"/>
                <w:u w:val="none"/>
              </w:rPr>
              <w:t>无</w:t>
            </w:r>
          </w:p>
        </w:tc>
        <w:tc>
          <w:tcPr>
            <w:tcW w:w="2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hint="eastAsia"/>
                <w:i w:val="0"/>
                <w:color w:val="auto"/>
                <w:szCs w:val="21"/>
                <w:u w:val="none"/>
              </w:rPr>
              <w:t>无</w:t>
            </w:r>
          </w:p>
        </w:tc>
      </w:tr>
      <w:tr>
        <w:trPr>
          <w:trHeight w:val="480"/>
          <w:gridAfter w:val="1"/>
          <w:wAfter w:w="233" w:type="dxa"/>
        </w:trPr>
        <w:tc>
          <w:tcPr>
            <w:tcW w:w="1977" w:type="dxa"/>
            <w:vMerge/>
            <w:tcBorders>
              <w:top w:val="nil"/>
              <w:left w:val="single" w:sz="4" w:space="0" w:color="000000"/>
              <w:bottom w:val="nil"/>
              <w:right w:val="single" w:sz="4" w:space="0" w:color="000000"/>
            </w:tcBorders>
            <w:shd w:val="clear" w:color="auto" w:fill="auto"/>
            <w:noWrap/>
            <w:vAlign w:val="center"/>
          </w:tc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bottom"/>
          </w:tcP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可持续影响指标</w:t>
            </w:r>
          </w:p>
        </w:tc>
        <w:tc>
          <w:tcPr>
            <w:tcW w:w="168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hint="eastAsia"/>
                <w:i w:val="0"/>
                <w:color w:val="auto"/>
                <w:szCs w:val="21"/>
                <w:u w:val="none"/>
              </w:rPr>
              <w:t>无</w:t>
            </w:r>
          </w:p>
        </w:tc>
        <w:tc>
          <w:tcPr>
            <w:tcW w:w="202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hint="eastAsia"/>
                <w:i w:val="0"/>
                <w:color w:val="auto"/>
                <w:szCs w:val="21"/>
                <w:u w:val="none"/>
              </w:rPr>
              <w:t>无</w:t>
            </w:r>
          </w:p>
        </w:tc>
        <w:tc>
          <w:tcPr>
            <w:tcW w:w="2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hint="eastAsia"/>
                <w:i w:val="0"/>
                <w:color w:val="auto"/>
                <w:szCs w:val="21"/>
                <w:u w:val="none"/>
              </w:rPr>
              <w:t>无</w:t>
            </w:r>
          </w:p>
        </w:tc>
      </w:tr>
      <w:tr>
        <w:trPr>
          <w:trHeight w:val="880"/>
          <w:gridAfter w:val="1"/>
          <w:wAfter w:w="233" w:type="dxa"/>
        </w:trPr>
        <w:tc>
          <w:tcPr>
            <w:tcW w:w="1977" w:type="dxa"/>
            <w:vMerge/>
            <w:tcBorders>
              <w:top w:val="nil"/>
              <w:left w:val="single" w:sz="4" w:space="0" w:color="000000"/>
              <w:bottom w:val="single" w:sz="4" w:space="0" w:color="000000"/>
              <w:right w:val="single" w:sz="4" w:space="0" w:color="000000"/>
            </w:tcBorders>
            <w:shd w:val="clear" w:color="auto" w:fill="auto"/>
            <w:noWrap/>
            <w:vAlign w:val="center"/>
          </w:tcPr>
          <w:p/>
        </w:tc>
        <w:tc>
          <w:tcPr>
            <w:tcW w:w="1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满意度指标</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kern w:val="0"/>
                <w:sz w:val="28"/>
                <w:szCs w:val="28"/>
                <w:u w:val="none"/>
                <w:lang w:val="en-US" w:eastAsia="zh-CN"/>
              </w:rPr>
            </w:pPr>
            <w:r>
              <w:rPr>
                <w:rFonts w:ascii="方正仿宋_GBK" w:eastAsia="方正仿宋_GBK" w:cs="仿宋_GB2312" w:hint="eastAsia"/>
                <w:i w:val="0"/>
                <w:color w:val="auto"/>
                <w:kern w:val="0"/>
                <w:sz w:val="28"/>
                <w:szCs w:val="28"/>
                <w:u w:val="none"/>
                <w:lang w:val="en-US" w:eastAsia="zh-CN"/>
              </w:rPr>
              <w:t>满意度</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指标</w:t>
            </w:r>
          </w:p>
        </w:tc>
        <w:tc>
          <w:tcPr>
            <w:tcW w:w="168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i w:val="0"/>
                <w:color w:val="auto"/>
                <w:szCs w:val="21"/>
                <w:u w:val="none"/>
              </w:rPr>
            </w:pPr>
            <w:r>
              <w:rPr>
                <w:rFonts w:ascii="方正仿宋_GBK" w:eastAsia="方正仿宋_GBK" w:cs="仿宋_GB2312" w:hint="eastAsia"/>
                <w:i w:val="0"/>
                <w:color w:val="auto"/>
                <w:szCs w:val="21"/>
                <w:u w:val="none"/>
              </w:rPr>
              <w:t>被走访职工</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hint="eastAsia"/>
                <w:i w:val="0"/>
                <w:color w:val="auto"/>
                <w:szCs w:val="21"/>
                <w:u w:val="none"/>
              </w:rPr>
              <w:t>满意度</w:t>
            </w:r>
          </w:p>
        </w:tc>
        <w:tc>
          <w:tcPr>
            <w:tcW w:w="202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hint="eastAsia"/>
                <w:i w:val="0"/>
                <w:color w:val="auto"/>
                <w:szCs w:val="21"/>
                <w:u w:val="none"/>
              </w:rPr>
              <w:t>抽样调查满意度达到基本满意及以上</w:t>
            </w:r>
          </w:p>
        </w:tc>
        <w:tc>
          <w:tcPr>
            <w:tcW w:w="2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hint="eastAsia"/>
                <w:i w:val="0"/>
                <w:color w:val="auto"/>
                <w:szCs w:val="21"/>
                <w:u w:val="none"/>
              </w:rPr>
              <w:t>抽样调查满意度达到基本满意及以上</w:t>
            </w:r>
          </w:p>
        </w:tc>
      </w:tr>
      <w:tr>
        <w:trPr>
          <w:trHeight w:val="675"/>
        </w:trPr>
        <w:tc>
          <w:tcPr>
            <w:tcW w:w="9727" w:type="dxa"/>
            <w:gridSpan w:val="9"/>
            <w:tcBorders>
              <w:top w:val="nil"/>
              <w:left w:val="nil"/>
              <w:bottom w:val="nil"/>
              <w:right w:val="nil"/>
            </w:tcBorders>
            <w:shd w:val="clear" w:color="auto" w:fill="auto"/>
            <w:noWrap/>
            <w:vAlign w:val="center"/>
          </w:tcPr>
          <w:p>
            <w:pPr>
              <w:keepNext w:val="0"/>
              <w:keepLines w:val="0"/>
              <w:pageBreakBefore/>
              <w:widowControl w:val="0"/>
              <w:suppressLineNumbers w:val="0"/>
              <w:spacing w:line="360" w:lineRule="auto"/>
              <w:jc w:val="center"/>
              <w:textAlignment w:val="center"/>
              <w:rPr>
                <w:rFonts w:ascii="宋体" w:eastAsia="宋体" w:cs="宋体"/>
                <w:b/>
                <w:i w:val="0"/>
                <w:color w:val="auto"/>
                <w:sz w:val="32"/>
                <w:szCs w:val="32"/>
                <w:u w:val="none"/>
                <w:lang w:val="en-US" w:eastAsia="zh-CN"/>
              </w:rPr>
            </w:pPr>
            <w:r>
              <w:rPr>
                <w:rFonts w:ascii="宋体" w:eastAsia="宋体" w:cs="宋体" w:hint="eastAsia"/>
                <w:b/>
                <w:i w:val="0"/>
                <w:color w:val="auto"/>
                <w:sz w:val="32"/>
                <w:szCs w:val="32"/>
                <w:u w:val="none"/>
                <w:lang w:val="en-US" w:eastAsia="zh-CN"/>
              </w:rPr>
              <w:t>2021年</w:t>
            </w:r>
            <w:r>
              <w:rPr>
                <w:rFonts w:ascii="宋体" w:eastAsia="宋体" w:cs="宋体"/>
                <w:b/>
                <w:i w:val="0"/>
                <w:color w:val="auto"/>
                <w:sz w:val="32"/>
                <w:szCs w:val="32"/>
                <w:u w:val="none"/>
                <w:lang w:val="en-US" w:eastAsia="zh-CN"/>
              </w:rPr>
              <w:t>“常年法律顾问聘用费及法律服务费”</w:t>
            </w:r>
            <w:r>
              <w:rPr>
                <w:rFonts w:ascii="宋体" w:eastAsia="宋体" w:cs="宋体" w:hint="eastAsia"/>
                <w:b/>
                <w:i w:val="0"/>
                <w:color w:val="auto"/>
                <w:sz w:val="32"/>
                <w:szCs w:val="32"/>
                <w:u w:val="none"/>
                <w:lang w:val="en-US" w:eastAsia="zh-CN"/>
              </w:rPr>
              <w:t>部门预算</w:t>
            </w:r>
          </w:p>
          <w:p>
            <w:pPr>
              <w:keepNext w:val="0"/>
              <w:keepLines w:val="0"/>
              <w:pageBreakBefore/>
              <w:widowControl/>
              <w:suppressLineNumbers w:val="0"/>
              <w:spacing w:line="360" w:lineRule="auto"/>
              <w:jc w:val="center"/>
              <w:textAlignment w:val="center"/>
              <w:rPr>
                <w:rFonts w:ascii="宋体" w:eastAsia="宋体" w:cs="宋体" w:hint="eastAsia"/>
                <w:b/>
                <w:i w:val="0"/>
                <w:color w:val="auto"/>
                <w:sz w:val="32"/>
                <w:szCs w:val="32"/>
                <w:u w:val="none"/>
              </w:rPr>
            </w:pPr>
            <w:r>
              <w:rPr>
                <w:rFonts w:ascii="宋体" w:eastAsia="宋体" w:cs="宋体" w:hint="eastAsia"/>
                <w:b/>
                <w:i w:val="0"/>
                <w:color w:val="auto"/>
                <w:sz w:val="32"/>
                <w:szCs w:val="32"/>
                <w:u w:val="none"/>
                <w:lang w:val="en-US" w:eastAsia="zh-CN"/>
              </w:rPr>
              <w:t>项目绩效目标自评</w:t>
            </w:r>
          </w:p>
        </w:tc>
        <w:tc>
          <w:tcPr>
            <w:tcW w:w="233" w:type="dxa"/>
            <w:tcBorders>
              <w:top w:val="nil"/>
              <w:left w:val="nil"/>
              <w:bottom w:val="nil"/>
              <w:right w:val="nil"/>
            </w:tcBorders>
            <w:shd w:val="clear" w:color="auto" w:fill="auto"/>
            <w:noWrap/>
            <w:vAlign w:val="center"/>
          </w:tcPr>
          <w:p>
            <w:pPr>
              <w:keepNext w:val="0"/>
              <w:keepLines w:val="0"/>
              <w:widowControl/>
              <w:suppressLineNumbers w:val="0"/>
              <w:spacing w:line="360" w:lineRule="exact"/>
              <w:jc w:val="center"/>
              <w:textAlignment w:val="center"/>
              <w:rPr>
                <w:rFonts w:ascii="宋体" w:eastAsia="宋体" w:cs="宋体" w:hint="eastAsia"/>
                <w:b/>
                <w:i w:val="0"/>
                <w:color w:val="auto"/>
                <w:kern w:val="0"/>
                <w:sz w:val="32"/>
                <w:szCs w:val="32"/>
                <w:u w:val="none"/>
                <w:lang w:val="en-US" w:eastAsia="zh-CN"/>
              </w:rPr>
            </w:pPr>
          </w:p>
        </w:tc>
      </w:tr>
      <w:tr>
        <w:trPr>
          <w:trHeight w:val="254"/>
          <w:gridAfter w:val="1"/>
          <w:wAfter w:w="233" w:type="dxa"/>
        </w:trPr>
        <w:tc>
          <w:tcPr>
            <w:tcW w:w="257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主管部门及代码</w:t>
            </w:r>
          </w:p>
        </w:tc>
        <w:tc>
          <w:tcPr>
            <w:tcW w:w="3097"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szCs w:val="21"/>
                <w:u w:val="none"/>
              </w:rPr>
              <w:t>攀枝花市城市管理行政执法局</w:t>
            </w:r>
            <w:r>
              <w:rPr>
                <w:rFonts w:ascii="方正仿宋_GBK" w:eastAsia="方正仿宋_GBK" w:cs="宋体" w:hint="eastAsia"/>
                <w:i w:val="0"/>
                <w:color w:val="auto"/>
                <w:sz w:val="24"/>
                <w:szCs w:val="24"/>
                <w:u w:val="none"/>
              </w:rPr>
              <w:t>802001</w:t>
            </w:r>
          </w:p>
        </w:tc>
        <w:tc>
          <w:tcPr>
            <w:tcW w:w="202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实施单位</w:t>
            </w:r>
          </w:p>
        </w:tc>
        <w:tc>
          <w:tcPr>
            <w:tcW w:w="2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Cs w:val="21"/>
                <w:u w:val="none"/>
              </w:rPr>
            </w:pPr>
            <w:r>
              <w:rPr>
                <w:rFonts w:ascii="方正仿宋_GBK" w:eastAsia="方正仿宋_GBK" w:cs="宋体" w:hint="eastAsia"/>
                <w:i w:val="0"/>
                <w:color w:val="auto"/>
                <w:szCs w:val="21"/>
                <w:u w:val="none"/>
              </w:rPr>
              <w:t>攀枝花市城市管理行政执法局</w:t>
            </w:r>
          </w:p>
        </w:tc>
      </w:tr>
      <w:tr>
        <w:trPr>
          <w:trHeight w:val="341"/>
          <w:gridAfter w:val="1"/>
          <w:wAfter w:w="233" w:type="dxa"/>
        </w:trPr>
        <w:tc>
          <w:tcPr>
            <w:tcW w:w="25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kern w:val="0"/>
                <w:sz w:val="24"/>
                <w:szCs w:val="24"/>
                <w:u w:val="none"/>
                <w:lang w:val="en-US" w:eastAsia="zh-CN"/>
              </w:rPr>
            </w:pPr>
            <w:r>
              <w:rPr>
                <w:rFonts w:ascii="方正仿宋_GBK" w:eastAsia="方正仿宋_GBK" w:cs="宋体" w:hint="eastAsia"/>
                <w:i w:val="0"/>
                <w:color w:val="auto"/>
                <w:kern w:val="0"/>
                <w:sz w:val="24"/>
                <w:szCs w:val="24"/>
                <w:u w:val="none"/>
                <w:lang w:val="en-US" w:eastAsia="zh-CN"/>
              </w:rPr>
              <w:t>项目预算执行情况</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（万元）</w:t>
            </w:r>
          </w:p>
        </w:tc>
        <w:tc>
          <w:tcPr>
            <w:tcW w:w="197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 xml:space="preserve"> 预算数：</w:t>
            </w:r>
          </w:p>
        </w:tc>
        <w:tc>
          <w:tcPr>
            <w:tcW w:w="112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i w:val="0"/>
                <w:color w:val="auto"/>
                <w:sz w:val="24"/>
                <w:szCs w:val="24"/>
                <w:u w:val="none"/>
              </w:rPr>
              <w:t>3.76</w:t>
            </w:r>
          </w:p>
        </w:tc>
        <w:tc>
          <w:tcPr>
            <w:tcW w:w="202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 xml:space="preserve"> 执行数：</w:t>
            </w:r>
          </w:p>
        </w:tc>
        <w:tc>
          <w:tcPr>
            <w:tcW w:w="2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i w:val="0"/>
                <w:color w:val="auto"/>
                <w:sz w:val="24"/>
                <w:szCs w:val="24"/>
                <w:u w:val="none"/>
              </w:rPr>
              <w:t>3.76</w:t>
            </w:r>
          </w:p>
        </w:tc>
      </w:tr>
      <w:tr>
        <w:trPr>
          <w:trHeight w:val="555"/>
          <w:gridAfter w:val="1"/>
          <w:wAfter w:w="233" w:type="dxa"/>
        </w:trPr>
        <w:tc>
          <w:tcPr>
            <w:tcW w:w="3119"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197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kern w:val="0"/>
                <w:sz w:val="24"/>
                <w:szCs w:val="24"/>
                <w:u w:val="none"/>
                <w:lang w:val="en-US" w:eastAsia="zh-CN"/>
              </w:rPr>
            </w:pPr>
            <w:r>
              <w:rPr>
                <w:rFonts w:ascii="方正仿宋_GBK" w:eastAsia="方正仿宋_GBK" w:cs="宋体" w:hint="eastAsia"/>
                <w:i w:val="0"/>
                <w:color w:val="auto"/>
                <w:kern w:val="0"/>
                <w:sz w:val="24"/>
                <w:szCs w:val="24"/>
                <w:u w:val="none"/>
                <w:lang w:val="en-US" w:eastAsia="zh-CN"/>
              </w:rPr>
              <w:t>其中：</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财政拨款</w:t>
            </w:r>
          </w:p>
        </w:tc>
        <w:tc>
          <w:tcPr>
            <w:tcW w:w="112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i w:val="0"/>
                <w:color w:val="auto"/>
                <w:sz w:val="24"/>
                <w:szCs w:val="24"/>
                <w:u w:val="none"/>
              </w:rPr>
              <w:t>3.76</w:t>
            </w:r>
          </w:p>
        </w:tc>
        <w:tc>
          <w:tcPr>
            <w:tcW w:w="202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kern w:val="0"/>
                <w:sz w:val="24"/>
                <w:szCs w:val="24"/>
                <w:u w:val="none"/>
                <w:lang w:val="en-US" w:eastAsia="zh-CN"/>
              </w:rPr>
            </w:pPr>
            <w:r>
              <w:rPr>
                <w:rFonts w:ascii="方正仿宋_GBK" w:eastAsia="方正仿宋_GBK" w:cs="宋体" w:hint="eastAsia"/>
                <w:i w:val="0"/>
                <w:color w:val="auto"/>
                <w:kern w:val="0"/>
                <w:sz w:val="24"/>
                <w:szCs w:val="24"/>
                <w:u w:val="none"/>
                <w:lang w:val="en-US" w:eastAsia="zh-CN"/>
              </w:rPr>
              <w:t>其中：</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财政拨款</w:t>
            </w:r>
          </w:p>
        </w:tc>
        <w:tc>
          <w:tcPr>
            <w:tcW w:w="2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i w:val="0"/>
                <w:color w:val="auto"/>
                <w:sz w:val="24"/>
                <w:szCs w:val="24"/>
                <w:u w:val="none"/>
              </w:rPr>
              <w:t>3.76</w:t>
            </w:r>
          </w:p>
        </w:tc>
      </w:tr>
      <w:tr>
        <w:trPr>
          <w:trHeight w:val="341"/>
          <w:gridAfter w:val="1"/>
          <w:wAfter w:w="233" w:type="dxa"/>
        </w:trPr>
        <w:tc>
          <w:tcPr>
            <w:tcW w:w="3119"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197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其他资金</w:t>
            </w:r>
          </w:p>
        </w:tc>
        <w:tc>
          <w:tcPr>
            <w:tcW w:w="112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p>
        </w:tc>
        <w:tc>
          <w:tcPr>
            <w:tcW w:w="202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其他资金</w:t>
            </w:r>
          </w:p>
        </w:tc>
        <w:tc>
          <w:tcPr>
            <w:tcW w:w="2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p>
        </w:tc>
      </w:tr>
      <w:tr>
        <w:trPr>
          <w:trHeight w:val="403"/>
          <w:gridAfter w:val="1"/>
          <w:wAfter w:w="233" w:type="dxa"/>
        </w:trPr>
        <w:tc>
          <w:tcPr>
            <w:tcW w:w="138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年度总体目标完成情况</w:t>
            </w:r>
          </w:p>
        </w:tc>
        <w:tc>
          <w:tcPr>
            <w:tcW w:w="4287"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预期目标</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目标实际完成情况</w:t>
            </w:r>
          </w:p>
        </w:tc>
      </w:tr>
      <w:tr>
        <w:trPr>
          <w:trHeight w:val="797"/>
          <w:gridAfter w:val="1"/>
          <w:wAfter w:w="233" w:type="dxa"/>
        </w:trPr>
        <w:tc>
          <w:tcPr>
            <w:tcW w:w="19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4287"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textAlignment w:val="top"/>
              <w:rPr>
                <w:rFonts w:ascii="方正仿宋_GBK" w:eastAsia="方正仿宋_GBK" w:cs="宋体" w:hint="eastAsia"/>
                <w:i w:val="0"/>
                <w:color w:val="auto"/>
                <w:spacing w:val="-2"/>
                <w:szCs w:val="21"/>
                <w:u w:val="none"/>
              </w:rPr>
            </w:pPr>
            <w:r>
              <w:rPr>
                <w:rFonts w:ascii="方正仿宋_GBK" w:eastAsia="方正仿宋_GBK" w:cs="宋体"/>
                <w:i w:val="0"/>
                <w:color w:val="auto"/>
                <w:spacing w:val="-2"/>
                <w:szCs w:val="21"/>
                <w:u w:val="none"/>
              </w:rPr>
              <w:t>聘请律师作为市城管执法局法律顾问，开展文件、合同等文书合法性审查、法律咨询、行政诉讼、行政仲裁等法律相关服务工作。</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textAlignment w:val="top"/>
              <w:rPr>
                <w:rFonts w:ascii="方正仿宋_GBK" w:eastAsia="方正仿宋_GBK" w:cs="宋体" w:hint="eastAsia"/>
                <w:i w:val="0"/>
                <w:color w:val="auto"/>
                <w:spacing w:val="-2"/>
                <w:szCs w:val="21"/>
                <w:u w:val="none"/>
              </w:rPr>
            </w:pPr>
            <w:r>
              <w:rPr>
                <w:rFonts w:ascii="方正仿宋_GBK" w:eastAsia="方正仿宋_GBK" w:cs="宋体"/>
                <w:i w:val="0"/>
                <w:color w:val="auto"/>
                <w:spacing w:val="-2"/>
                <w:szCs w:val="21"/>
                <w:u w:val="none"/>
              </w:rPr>
              <w:t>聘请律师作为市城管执法局法律顾问，开展了文件、合同等文书合法性审查、法律咨询、行政诉讼、行政仲裁等法律相关服务工作。</w:t>
            </w:r>
          </w:p>
        </w:tc>
      </w:tr>
      <w:tr>
        <w:trPr>
          <w:trHeight w:val="693"/>
          <w:gridAfter w:val="1"/>
          <w:wAfter w:w="233" w:type="dxa"/>
        </w:trPr>
        <w:tc>
          <w:tcPr>
            <w:tcW w:w="1383" w:type="dxa"/>
            <w:vMerge w:val="restart"/>
            <w:tcBorders>
              <w:top w:val="single" w:sz="4" w:space="0" w:color="000000"/>
              <w:left w:val="single" w:sz="4" w:space="0" w:color="000000"/>
              <w:bottom w:val="nil"/>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年度绩效指标完成情况</w:t>
            </w:r>
          </w:p>
        </w:tc>
        <w:tc>
          <w:tcPr>
            <w:tcW w:w="1190" w:type="dxa"/>
            <w:tcBorders>
              <w:top w:val="single" w:sz="4" w:space="0" w:color="000000"/>
              <w:left w:val="nil"/>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仿宋_GB2312" w:hint="eastAsia"/>
                <w:i w:val="0"/>
                <w:color w:val="auto"/>
                <w:kern w:val="0"/>
                <w:sz w:val="28"/>
                <w:szCs w:val="28"/>
                <w:u w:val="none"/>
                <w:lang w:val="en-US" w:eastAsia="zh-CN"/>
              </w:rPr>
            </w:pPr>
            <w:r>
              <w:rPr>
                <w:rFonts w:ascii="方正仿宋_GBK" w:eastAsia="方正仿宋_GBK" w:cs="仿宋_GB2312" w:hint="eastAsia"/>
                <w:i w:val="0"/>
                <w:color w:val="auto"/>
                <w:kern w:val="0"/>
                <w:sz w:val="28"/>
                <w:szCs w:val="28"/>
                <w:u w:val="none"/>
                <w:lang w:val="en-US" w:eastAsia="zh-CN"/>
              </w:rPr>
              <w:t>一级</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指标</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仿宋_GB2312" w:hint="eastAsia"/>
                <w:i w:val="0"/>
                <w:color w:val="auto"/>
                <w:kern w:val="0"/>
                <w:sz w:val="28"/>
                <w:szCs w:val="28"/>
                <w:u w:val="none"/>
                <w:lang w:val="en-US" w:eastAsia="zh-CN"/>
              </w:rPr>
            </w:pPr>
            <w:r>
              <w:rPr>
                <w:rFonts w:ascii="方正仿宋_GBK" w:eastAsia="方正仿宋_GBK" w:cs="仿宋_GB2312" w:hint="eastAsia"/>
                <w:i w:val="0"/>
                <w:color w:val="auto"/>
                <w:kern w:val="0"/>
                <w:sz w:val="28"/>
                <w:szCs w:val="28"/>
                <w:u w:val="none"/>
                <w:lang w:val="en-US" w:eastAsia="zh-CN"/>
              </w:rPr>
              <w:t>二级</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指标</w:t>
            </w:r>
          </w:p>
        </w:tc>
        <w:tc>
          <w:tcPr>
            <w:tcW w:w="168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仿宋_GB2312" w:hint="eastAsia"/>
                <w:i w:val="0"/>
                <w:color w:val="auto"/>
                <w:kern w:val="0"/>
                <w:sz w:val="28"/>
                <w:szCs w:val="28"/>
                <w:u w:val="none"/>
                <w:lang w:val="en-US" w:eastAsia="zh-CN"/>
              </w:rPr>
            </w:pPr>
            <w:r>
              <w:rPr>
                <w:rFonts w:ascii="方正仿宋_GBK" w:eastAsia="方正仿宋_GBK" w:cs="仿宋_GB2312" w:hint="eastAsia"/>
                <w:i w:val="0"/>
                <w:color w:val="auto"/>
                <w:kern w:val="0"/>
                <w:sz w:val="28"/>
                <w:szCs w:val="28"/>
                <w:u w:val="none"/>
                <w:lang w:val="en-US" w:eastAsia="zh-CN"/>
              </w:rPr>
              <w:t>三级</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指标</w:t>
            </w:r>
          </w:p>
        </w:tc>
        <w:tc>
          <w:tcPr>
            <w:tcW w:w="202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预期指标值</w:t>
            </w:r>
          </w:p>
        </w:tc>
        <w:tc>
          <w:tcPr>
            <w:tcW w:w="2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仿宋_GB2312" w:hint="eastAsia"/>
                <w:i w:val="0"/>
                <w:color w:val="auto"/>
                <w:sz w:val="28"/>
                <w:szCs w:val="28"/>
                <w:u w:val="none"/>
              </w:rPr>
            </w:pPr>
            <w:r>
              <w:rPr>
                <w:rFonts w:ascii="方正仿宋_GBK" w:eastAsia="方正仿宋_GBK" w:cs="仿宋_GB2312" w:hint="eastAsia"/>
                <w:i w:val="0"/>
                <w:snapToGrid w:val="0"/>
                <w:color w:val="auto"/>
                <w:spacing w:val="-12"/>
                <w:kern w:val="0"/>
                <w:sz w:val="28"/>
                <w:szCs w:val="28"/>
                <w:u w:val="none"/>
                <w:lang w:val="en-US" w:eastAsia="zh-CN"/>
              </w:rPr>
              <w:t>实际完成指标值</w:t>
            </w:r>
          </w:p>
        </w:tc>
      </w:tr>
      <w:tr>
        <w:trPr>
          <w:trHeight w:val="415"/>
          <w:gridAfter w:val="1"/>
          <w:wAfter w:w="233" w:type="dxa"/>
        </w:trPr>
        <w:tc>
          <w:tcPr>
            <w:tcW w:w="1977" w:type="dxa"/>
            <w:vMerge/>
            <w:tcBorders>
              <w:top w:val="nil"/>
              <w:left w:val="single" w:sz="4" w:space="0" w:color="000000"/>
              <w:bottom w:val="nil"/>
              <w:right w:val="single" w:sz="4" w:space="0" w:color="000000"/>
            </w:tcBorders>
            <w:shd w:val="clear" w:color="auto" w:fill="auto"/>
            <w:noWrap/>
            <w:vAlign w:val="center"/>
          </w:tcPr>
          <w:p/>
        </w:tc>
        <w:tc>
          <w:tcPr>
            <w:tcW w:w="11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kern w:val="0"/>
                <w:sz w:val="28"/>
                <w:szCs w:val="28"/>
                <w:u w:val="none"/>
                <w:lang w:val="en-US" w:eastAsia="zh-CN"/>
              </w:rPr>
            </w:pPr>
            <w:r>
              <w:rPr>
                <w:rFonts w:ascii="方正仿宋_GBK" w:eastAsia="方正仿宋_GBK" w:cs="仿宋_GB2312" w:hint="eastAsia"/>
                <w:i w:val="0"/>
                <w:color w:val="auto"/>
                <w:kern w:val="0"/>
                <w:sz w:val="28"/>
                <w:szCs w:val="28"/>
                <w:u w:val="none"/>
                <w:lang w:val="en-US" w:eastAsia="zh-CN"/>
              </w:rPr>
              <w:t>完成</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指标</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数量指标</w:t>
            </w:r>
          </w:p>
        </w:tc>
        <w:tc>
          <w:tcPr>
            <w:tcW w:w="168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聘请律师事务所提供年度法律服务。</w:t>
            </w:r>
          </w:p>
        </w:tc>
        <w:tc>
          <w:tcPr>
            <w:tcW w:w="202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ascii="方正仿宋_GBK" w:eastAsia="方正仿宋_GBK" w:cs="仿宋_GB2312" w:hint="eastAsia"/>
                <w:i w:val="0"/>
                <w:color w:val="auto"/>
                <w:szCs w:val="21"/>
                <w:u w:val="none"/>
              </w:rPr>
            </w:pPr>
            <w:r>
              <w:rPr>
                <w:rFonts w:ascii="方正仿宋_GBK" w:eastAsia="方正仿宋_GBK" w:cs="宋体"/>
                <w:szCs w:val="21"/>
              </w:rPr>
              <w:t>按照协议向律师事务所聘请法律顾问提供专业法律服务。</w:t>
            </w:r>
          </w:p>
        </w:tc>
        <w:tc>
          <w:tcPr>
            <w:tcW w:w="2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adjustRightInd/>
              <w:snapToGrid/>
              <w:spacing w:line="300" w:lineRule="exact"/>
              <w:jc w:val="left"/>
              <w:textAlignment w:val="bottom"/>
              <w:rPr>
                <w:rFonts w:ascii="方正仿宋_GBK" w:eastAsia="方正仿宋_GBK" w:cs="仿宋_GB2312" w:hint="eastAsia"/>
                <w:i w:val="0"/>
                <w:color w:val="auto"/>
                <w:szCs w:val="21"/>
                <w:u w:val="none"/>
              </w:rPr>
            </w:pPr>
            <w:r>
              <w:rPr>
                <w:rFonts w:ascii="方正仿宋_GBK" w:eastAsia="方正仿宋_GBK" w:cs="宋体"/>
                <w:szCs w:val="21"/>
              </w:rPr>
              <w:t>按照协议向卓乐律师事务所聘请法律顾问提供2021年度专业法律服务。</w:t>
            </w:r>
          </w:p>
        </w:tc>
      </w:tr>
      <w:tr>
        <w:trPr>
          <w:trHeight w:val="415"/>
          <w:gridAfter w:val="1"/>
          <w:wAfter w:w="233" w:type="dxa"/>
        </w:trPr>
        <w:tc>
          <w:tcPr>
            <w:tcW w:w="1977" w:type="dxa"/>
            <w:vMerge/>
            <w:tcBorders>
              <w:top w:val="nil"/>
              <w:left w:val="single" w:sz="4" w:space="0" w:color="000000"/>
              <w:bottom w:val="nil"/>
              <w:right w:val="single" w:sz="4" w:space="0" w:color="000000"/>
            </w:tcBorders>
            <w:shd w:val="clear" w:color="auto" w:fill="auto"/>
            <w:noWrap/>
            <w:vAlign w:val="center"/>
          </w:tc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bottom"/>
          </w:tcP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质量指标</w:t>
            </w:r>
          </w:p>
        </w:tc>
        <w:tc>
          <w:tcPr>
            <w:tcW w:w="168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依法行政</w:t>
            </w:r>
          </w:p>
        </w:tc>
        <w:tc>
          <w:tcPr>
            <w:tcW w:w="202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ascii="方正仿宋_GBK" w:eastAsia="方正仿宋_GBK" w:cs="仿宋_GB2312" w:hint="eastAsia"/>
                <w:i w:val="0"/>
                <w:color w:val="auto"/>
                <w:szCs w:val="21"/>
                <w:u w:val="none"/>
              </w:rPr>
            </w:pPr>
            <w:r>
              <w:rPr>
                <w:rFonts w:ascii="方正仿宋_GBK" w:eastAsia="方正仿宋_GBK" w:cs="宋体"/>
                <w:szCs w:val="21"/>
              </w:rPr>
              <w:t>提高单位依法行政能力，有效推进城管工作依法开展，提升相关工作质量。确保法律文书合法规范，避免文件、合同等文书出现不合法性风险。</w:t>
            </w:r>
          </w:p>
        </w:tc>
        <w:tc>
          <w:tcPr>
            <w:tcW w:w="2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ascii="方正仿宋_GBK" w:eastAsia="方正仿宋_GBK" w:cs="仿宋_GB2312" w:hint="eastAsia"/>
                <w:i w:val="0"/>
                <w:color w:val="auto"/>
                <w:szCs w:val="21"/>
                <w:u w:val="none"/>
              </w:rPr>
            </w:pPr>
            <w:r>
              <w:rPr>
                <w:rFonts w:ascii="方正仿宋_GBK" w:eastAsia="方正仿宋_GBK" w:cs="宋体"/>
                <w:szCs w:val="21"/>
              </w:rPr>
              <w:t>提高了单位依法行政能力，有效推进了城管工作依法开展，提升了相关工作质量。确保了法律文书合法规范，避免了文件、合同等文书出现不合法性风险。</w:t>
            </w:r>
          </w:p>
        </w:tc>
      </w:tr>
      <w:tr>
        <w:trPr>
          <w:trHeight w:val="415"/>
          <w:gridAfter w:val="1"/>
          <w:wAfter w:w="233" w:type="dxa"/>
        </w:trPr>
        <w:tc>
          <w:tcPr>
            <w:tcW w:w="1977" w:type="dxa"/>
            <w:vMerge/>
            <w:tcBorders>
              <w:top w:val="nil"/>
              <w:left w:val="single" w:sz="4" w:space="0" w:color="000000"/>
              <w:bottom w:val="nil"/>
              <w:right w:val="single" w:sz="4" w:space="0" w:color="000000"/>
            </w:tcBorders>
            <w:shd w:val="clear" w:color="auto" w:fill="auto"/>
            <w:noWrap/>
            <w:vAlign w:val="center"/>
          </w:tc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bottom"/>
          </w:tcP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时效指标</w:t>
            </w:r>
          </w:p>
        </w:tc>
        <w:tc>
          <w:tcPr>
            <w:tcW w:w="168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hint="eastAsia"/>
                <w:i w:val="0"/>
                <w:color w:val="auto"/>
                <w:szCs w:val="21"/>
                <w:u w:val="none"/>
              </w:rPr>
              <w:t>完成时间</w:t>
            </w:r>
          </w:p>
        </w:tc>
        <w:tc>
          <w:tcPr>
            <w:tcW w:w="202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hint="eastAsia"/>
                <w:i w:val="0"/>
                <w:color w:val="auto"/>
                <w:szCs w:val="21"/>
                <w:u w:val="none"/>
              </w:rPr>
              <w:t>2021年</w:t>
            </w:r>
            <w:r>
              <w:rPr>
                <w:rFonts w:ascii="方正仿宋_GBK" w:eastAsia="方正仿宋_GBK" w:cs="仿宋_GB2312"/>
                <w:i w:val="0"/>
                <w:color w:val="auto"/>
                <w:szCs w:val="21"/>
                <w:u w:val="none"/>
              </w:rPr>
              <w:t>12月31日</w:t>
            </w:r>
          </w:p>
        </w:tc>
        <w:tc>
          <w:tcPr>
            <w:tcW w:w="2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hint="eastAsia"/>
                <w:i w:val="0"/>
                <w:color w:val="auto"/>
                <w:szCs w:val="21"/>
                <w:u w:val="none"/>
              </w:rPr>
              <w:t>2021年</w:t>
            </w:r>
            <w:r>
              <w:rPr>
                <w:rFonts w:ascii="方正仿宋_GBK" w:eastAsia="方正仿宋_GBK" w:cs="仿宋_GB2312"/>
                <w:i w:val="0"/>
                <w:color w:val="auto"/>
                <w:szCs w:val="21"/>
                <w:u w:val="none"/>
              </w:rPr>
              <w:t>12月31日</w:t>
            </w:r>
          </w:p>
        </w:tc>
      </w:tr>
      <w:tr>
        <w:trPr>
          <w:trHeight w:val="480"/>
          <w:gridAfter w:val="1"/>
          <w:wAfter w:w="233" w:type="dxa"/>
        </w:trPr>
        <w:tc>
          <w:tcPr>
            <w:tcW w:w="1977" w:type="dxa"/>
            <w:vMerge/>
            <w:tcBorders>
              <w:top w:val="nil"/>
              <w:left w:val="single" w:sz="4" w:space="0" w:color="000000"/>
              <w:bottom w:val="nil"/>
              <w:right w:val="single" w:sz="4" w:space="0" w:color="000000"/>
            </w:tcBorders>
            <w:shd w:val="clear" w:color="auto" w:fill="auto"/>
            <w:noWrap/>
            <w:vAlign w:val="center"/>
          </w:tc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bottom"/>
          </w:tcP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成本指标</w:t>
            </w:r>
          </w:p>
        </w:tc>
        <w:tc>
          <w:tcPr>
            <w:tcW w:w="168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法律顾问咨询及其他法律服务费</w:t>
            </w:r>
          </w:p>
        </w:tc>
        <w:tc>
          <w:tcPr>
            <w:tcW w:w="202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3.76</w:t>
            </w:r>
            <w:r>
              <w:rPr>
                <w:rFonts w:ascii="方正仿宋_GBK" w:eastAsia="方正仿宋_GBK" w:cs="仿宋_GB2312" w:hint="eastAsia"/>
                <w:i w:val="0"/>
                <w:color w:val="auto"/>
                <w:szCs w:val="21"/>
                <w:u w:val="none"/>
              </w:rPr>
              <w:t>万元</w:t>
            </w:r>
          </w:p>
        </w:tc>
        <w:tc>
          <w:tcPr>
            <w:tcW w:w="2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3.76</w:t>
            </w:r>
            <w:r>
              <w:rPr>
                <w:rFonts w:ascii="方正仿宋_GBK" w:eastAsia="方正仿宋_GBK" w:cs="仿宋_GB2312" w:hint="eastAsia"/>
                <w:i w:val="0"/>
                <w:color w:val="auto"/>
                <w:szCs w:val="21"/>
                <w:u w:val="none"/>
              </w:rPr>
              <w:t>万元</w:t>
            </w:r>
          </w:p>
        </w:tc>
      </w:tr>
      <w:tr>
        <w:trPr>
          <w:trHeight w:val="480"/>
          <w:gridAfter w:val="1"/>
          <w:wAfter w:w="233" w:type="dxa"/>
        </w:trPr>
        <w:tc>
          <w:tcPr>
            <w:tcW w:w="1977" w:type="dxa"/>
            <w:vMerge/>
            <w:tcBorders>
              <w:top w:val="nil"/>
              <w:left w:val="single" w:sz="4" w:space="0" w:color="000000"/>
              <w:bottom w:val="nil"/>
              <w:right w:val="single" w:sz="4" w:space="0" w:color="000000"/>
            </w:tcBorders>
            <w:shd w:val="clear" w:color="auto" w:fill="auto"/>
            <w:noWrap/>
            <w:vAlign w:val="center"/>
          </w:tcPr>
          <w:p/>
        </w:tc>
        <w:tc>
          <w:tcPr>
            <w:tcW w:w="11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kern w:val="0"/>
                <w:sz w:val="28"/>
                <w:szCs w:val="28"/>
                <w:u w:val="none"/>
                <w:lang w:val="en-US" w:eastAsia="zh-CN"/>
              </w:rPr>
            </w:pPr>
            <w:r>
              <w:rPr>
                <w:rFonts w:ascii="方正仿宋_GBK" w:eastAsia="方正仿宋_GBK" w:cs="仿宋_GB2312" w:hint="eastAsia"/>
                <w:i w:val="0"/>
                <w:color w:val="auto"/>
                <w:kern w:val="0"/>
                <w:sz w:val="28"/>
                <w:szCs w:val="28"/>
                <w:u w:val="none"/>
                <w:lang w:val="en-US" w:eastAsia="zh-CN"/>
              </w:rPr>
              <w:t>效益</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指标</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经济效益  指标</w:t>
            </w:r>
          </w:p>
        </w:tc>
        <w:tc>
          <w:tcPr>
            <w:tcW w:w="168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i w:val="0"/>
                <w:color w:val="auto"/>
                <w:szCs w:val="21"/>
                <w:u w:val="none"/>
              </w:rPr>
            </w:pPr>
            <w:r>
              <w:rPr>
                <w:rFonts w:ascii="方正仿宋_GBK" w:eastAsia="方正仿宋_GBK" w:cs="仿宋_GB2312"/>
                <w:i w:val="0"/>
                <w:color w:val="auto"/>
                <w:szCs w:val="21"/>
                <w:u w:val="none"/>
              </w:rPr>
              <w:t>减少经济</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损失</w:t>
            </w:r>
          </w:p>
        </w:tc>
        <w:tc>
          <w:tcPr>
            <w:tcW w:w="202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ascii="方正仿宋_GBK" w:eastAsia="方正仿宋_GBK" w:cs="仿宋_GB2312" w:hint="eastAsia"/>
                <w:i w:val="0"/>
                <w:color w:val="auto"/>
                <w:szCs w:val="21"/>
                <w:u w:val="none"/>
              </w:rPr>
            </w:pPr>
            <w:r>
              <w:rPr>
                <w:rFonts w:ascii="方正仿宋_GBK" w:eastAsia="方正仿宋_GBK" w:cs="宋体"/>
                <w:szCs w:val="21"/>
              </w:rPr>
              <w:t>减少法律纠纷带来的损失，有效维护法律案件当事人权益。</w:t>
            </w:r>
          </w:p>
        </w:tc>
        <w:tc>
          <w:tcPr>
            <w:tcW w:w="2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ascii="方正仿宋_GBK" w:eastAsia="方正仿宋_GBK" w:cs="仿宋_GB2312" w:hint="eastAsia"/>
                <w:i w:val="0"/>
                <w:color w:val="auto"/>
                <w:szCs w:val="21"/>
                <w:u w:val="none"/>
              </w:rPr>
            </w:pPr>
            <w:r>
              <w:rPr>
                <w:rFonts w:ascii="方正仿宋_GBK" w:eastAsia="方正仿宋_GBK" w:cs="宋体"/>
                <w:szCs w:val="21"/>
              </w:rPr>
              <w:t>减少了法律纠纷带来的损失，有效维护了法律案件当事人权益。</w:t>
            </w:r>
          </w:p>
        </w:tc>
      </w:tr>
      <w:tr>
        <w:trPr>
          <w:trHeight w:val="480"/>
          <w:gridAfter w:val="1"/>
          <w:wAfter w:w="233" w:type="dxa"/>
        </w:trPr>
        <w:tc>
          <w:tcPr>
            <w:tcW w:w="1977" w:type="dxa"/>
            <w:vMerge/>
            <w:tcBorders>
              <w:top w:val="nil"/>
              <w:left w:val="single" w:sz="4" w:space="0" w:color="000000"/>
              <w:bottom w:val="nil"/>
              <w:right w:val="single" w:sz="4" w:space="0" w:color="000000"/>
            </w:tcBorders>
            <w:shd w:val="clear" w:color="auto" w:fill="auto"/>
            <w:noWrap/>
            <w:vAlign w:val="center"/>
          </w:tc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bottom"/>
          </w:tcP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社会效益  指标</w:t>
            </w:r>
          </w:p>
        </w:tc>
        <w:tc>
          <w:tcPr>
            <w:tcW w:w="168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依法治市工作有效推进</w:t>
            </w:r>
          </w:p>
        </w:tc>
        <w:tc>
          <w:tcPr>
            <w:tcW w:w="202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bottom"/>
              <w:rPr>
                <w:rFonts w:ascii="方正仿宋_GBK" w:eastAsia="方正仿宋_GBK" w:cs="仿宋_GB2312" w:hint="eastAsia"/>
                <w:i w:val="0"/>
                <w:color w:val="auto"/>
                <w:szCs w:val="21"/>
                <w:u w:val="none"/>
              </w:rPr>
            </w:pPr>
            <w:r>
              <w:rPr>
                <w:rFonts w:ascii="方正仿宋_GBK" w:eastAsia="方正仿宋_GBK" w:cs="宋体"/>
                <w:szCs w:val="21"/>
              </w:rPr>
              <w:t>响应“依法治市”工作号召，深入推进法治城管工作，确保日常工作的合法性。</w:t>
            </w:r>
          </w:p>
        </w:tc>
        <w:tc>
          <w:tcPr>
            <w:tcW w:w="2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bottom"/>
              <w:rPr>
                <w:rFonts w:ascii="方正仿宋_GBK" w:eastAsia="方正仿宋_GBK" w:cs="仿宋_GB2312" w:hint="eastAsia"/>
                <w:i w:val="0"/>
                <w:color w:val="auto"/>
                <w:szCs w:val="21"/>
                <w:u w:val="none"/>
              </w:rPr>
            </w:pPr>
            <w:r>
              <w:rPr>
                <w:rFonts w:ascii="方正仿宋_GBK" w:eastAsia="方正仿宋_GBK" w:cs="宋体"/>
                <w:szCs w:val="21"/>
              </w:rPr>
              <w:t>深入推进法治城管工作，确保了日常工作的合法性。</w:t>
            </w:r>
          </w:p>
        </w:tc>
      </w:tr>
      <w:tr>
        <w:trPr>
          <w:trHeight w:val="577"/>
          <w:gridAfter w:val="1"/>
          <w:wAfter w:w="233" w:type="dxa"/>
        </w:trPr>
        <w:tc>
          <w:tcPr>
            <w:tcW w:w="1977" w:type="dxa"/>
            <w:vMerge/>
            <w:tcBorders>
              <w:top w:val="nil"/>
              <w:left w:val="single" w:sz="4" w:space="0" w:color="000000"/>
              <w:bottom w:val="nil"/>
              <w:right w:val="single" w:sz="4" w:space="0" w:color="000000"/>
            </w:tcBorders>
            <w:shd w:val="clear" w:color="auto" w:fill="auto"/>
            <w:noWrap/>
            <w:vAlign w:val="center"/>
          </w:tc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bottom"/>
          </w:tcP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kern w:val="0"/>
                <w:sz w:val="28"/>
                <w:szCs w:val="28"/>
              </w:rPr>
              <w:t>生态效益指标</w:t>
            </w:r>
          </w:p>
        </w:tc>
        <w:tc>
          <w:tcPr>
            <w:tcW w:w="168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hint="eastAsia"/>
                <w:i w:val="0"/>
                <w:color w:val="auto"/>
                <w:szCs w:val="21"/>
                <w:u w:val="none"/>
              </w:rPr>
              <w:t>无</w:t>
            </w:r>
          </w:p>
        </w:tc>
        <w:tc>
          <w:tcPr>
            <w:tcW w:w="202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hint="eastAsia"/>
                <w:i w:val="0"/>
                <w:color w:val="auto"/>
                <w:szCs w:val="21"/>
                <w:u w:val="none"/>
              </w:rPr>
              <w:t>无</w:t>
            </w:r>
          </w:p>
        </w:tc>
        <w:tc>
          <w:tcPr>
            <w:tcW w:w="2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hint="eastAsia"/>
                <w:i w:val="0"/>
                <w:color w:val="auto"/>
                <w:szCs w:val="21"/>
                <w:u w:val="none"/>
              </w:rPr>
              <w:t>无</w:t>
            </w:r>
          </w:p>
        </w:tc>
      </w:tr>
      <w:tr>
        <w:trPr>
          <w:trHeight w:val="480"/>
          <w:gridAfter w:val="1"/>
          <w:wAfter w:w="233" w:type="dxa"/>
        </w:trPr>
        <w:tc>
          <w:tcPr>
            <w:tcW w:w="1977" w:type="dxa"/>
            <w:vMerge/>
            <w:tcBorders>
              <w:top w:val="nil"/>
              <w:left w:val="single" w:sz="4" w:space="0" w:color="000000"/>
              <w:bottom w:val="nil"/>
              <w:right w:val="single" w:sz="4" w:space="0" w:color="000000"/>
            </w:tcBorders>
            <w:shd w:val="clear" w:color="auto" w:fill="auto"/>
            <w:noWrap/>
            <w:vAlign w:val="center"/>
          </w:tc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bottom"/>
          </w:tcP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可持续影响指标</w:t>
            </w:r>
          </w:p>
        </w:tc>
        <w:tc>
          <w:tcPr>
            <w:tcW w:w="168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hint="eastAsia"/>
                <w:i w:val="0"/>
                <w:color w:val="auto"/>
                <w:szCs w:val="21"/>
                <w:u w:val="none"/>
              </w:rPr>
              <w:t>无</w:t>
            </w:r>
          </w:p>
        </w:tc>
        <w:tc>
          <w:tcPr>
            <w:tcW w:w="202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hint="eastAsia"/>
                <w:i w:val="0"/>
                <w:color w:val="auto"/>
                <w:szCs w:val="21"/>
                <w:u w:val="none"/>
              </w:rPr>
              <w:t>无</w:t>
            </w:r>
          </w:p>
        </w:tc>
        <w:tc>
          <w:tcPr>
            <w:tcW w:w="2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hint="eastAsia"/>
                <w:i w:val="0"/>
                <w:color w:val="auto"/>
                <w:szCs w:val="21"/>
                <w:u w:val="none"/>
              </w:rPr>
              <w:t>无</w:t>
            </w:r>
          </w:p>
        </w:tc>
      </w:tr>
      <w:tr>
        <w:trPr>
          <w:trHeight w:val="530"/>
          <w:gridAfter w:val="1"/>
          <w:wAfter w:w="233" w:type="dxa"/>
        </w:trPr>
        <w:tc>
          <w:tcPr>
            <w:tcW w:w="1977" w:type="dxa"/>
            <w:vMerge/>
            <w:tcBorders>
              <w:top w:val="nil"/>
              <w:left w:val="single" w:sz="4" w:space="0" w:color="000000"/>
              <w:bottom w:val="single" w:sz="4" w:space="0" w:color="000000"/>
              <w:right w:val="single" w:sz="4" w:space="0" w:color="000000"/>
            </w:tcBorders>
            <w:shd w:val="clear" w:color="auto" w:fill="auto"/>
            <w:noWrap/>
            <w:vAlign w:val="center"/>
          </w:tcPr>
          <w:p/>
        </w:tc>
        <w:tc>
          <w:tcPr>
            <w:tcW w:w="1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满意度指标</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kern w:val="0"/>
                <w:sz w:val="28"/>
                <w:szCs w:val="28"/>
                <w:u w:val="none"/>
                <w:lang w:val="en-US" w:eastAsia="zh-CN"/>
              </w:rPr>
            </w:pPr>
            <w:r>
              <w:rPr>
                <w:rFonts w:ascii="方正仿宋_GBK" w:eastAsia="方正仿宋_GBK" w:cs="仿宋_GB2312" w:hint="eastAsia"/>
                <w:i w:val="0"/>
                <w:color w:val="auto"/>
                <w:kern w:val="0"/>
                <w:sz w:val="28"/>
                <w:szCs w:val="28"/>
                <w:u w:val="none"/>
                <w:lang w:val="en-US" w:eastAsia="zh-CN"/>
              </w:rPr>
              <w:t>满意度</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指标</w:t>
            </w:r>
          </w:p>
        </w:tc>
        <w:tc>
          <w:tcPr>
            <w:tcW w:w="168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服务对象满意度指标</w:t>
            </w:r>
          </w:p>
        </w:tc>
        <w:tc>
          <w:tcPr>
            <w:tcW w:w="202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hint="eastAsia"/>
                <w:i w:val="0"/>
                <w:color w:val="auto"/>
                <w:szCs w:val="21"/>
                <w:u w:val="none"/>
              </w:rPr>
              <w:t>抽样调查满意度达到基本满意及以上</w:t>
            </w:r>
          </w:p>
        </w:tc>
        <w:tc>
          <w:tcPr>
            <w:tcW w:w="2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hint="eastAsia"/>
                <w:i w:val="0"/>
                <w:color w:val="auto"/>
                <w:szCs w:val="21"/>
                <w:u w:val="none"/>
              </w:rPr>
              <w:t>抽样调查满意度达到基本满意及以上</w:t>
            </w:r>
          </w:p>
        </w:tc>
      </w:tr>
      <w:tr>
        <w:trPr>
          <w:trHeight w:val="675"/>
        </w:trPr>
        <w:tc>
          <w:tcPr>
            <w:tcW w:w="9727" w:type="dxa"/>
            <w:gridSpan w:val="9"/>
            <w:tcBorders>
              <w:top w:val="nil"/>
              <w:left w:val="nil"/>
              <w:bottom w:val="nil"/>
              <w:right w:val="nil"/>
            </w:tcBorders>
            <w:shd w:val="clear" w:color="auto" w:fill="auto"/>
            <w:noWrap/>
            <w:vAlign w:val="center"/>
          </w:tcPr>
          <w:p>
            <w:pPr>
              <w:keepNext w:val="0"/>
              <w:keepLines w:val="0"/>
              <w:widowControl/>
              <w:suppressLineNumbers w:val="0"/>
              <w:spacing w:line="360" w:lineRule="exact"/>
              <w:jc w:val="center"/>
              <w:textAlignment w:val="center"/>
              <w:rPr>
                <w:rFonts w:ascii="宋体" w:eastAsia="宋体" w:cs="宋体"/>
                <w:b/>
                <w:i w:val="0"/>
                <w:color w:val="auto"/>
                <w:sz w:val="32"/>
                <w:szCs w:val="32"/>
                <w:u w:val="none"/>
                <w:lang w:val="en-US" w:eastAsia="zh-CN"/>
              </w:rPr>
            </w:pPr>
          </w:p>
          <w:p>
            <w:pPr>
              <w:keepNext w:val="0"/>
              <w:keepLines w:val="0"/>
              <w:pageBreakBefore/>
              <w:widowControl w:val="0"/>
              <w:suppressLineNumbers w:val="0"/>
              <w:spacing w:line="360" w:lineRule="exact"/>
              <w:jc w:val="center"/>
              <w:textAlignment w:val="center"/>
              <w:rPr>
                <w:rFonts w:ascii="宋体" w:eastAsia="宋体" w:cs="宋体"/>
                <w:b/>
                <w:i w:val="0"/>
                <w:color w:val="auto"/>
                <w:sz w:val="32"/>
                <w:szCs w:val="32"/>
                <w:u w:val="none"/>
                <w:lang w:val="en-US" w:eastAsia="zh-CN"/>
              </w:rPr>
            </w:pPr>
            <w:r>
              <w:rPr>
                <w:rFonts w:ascii="宋体" w:eastAsia="宋体" w:cs="宋体" w:hint="eastAsia"/>
                <w:b/>
                <w:i w:val="0"/>
                <w:color w:val="auto"/>
                <w:sz w:val="32"/>
                <w:szCs w:val="32"/>
                <w:u w:val="none"/>
                <w:lang w:val="en-US" w:eastAsia="zh-CN"/>
              </w:rPr>
              <w:t>2021年</w:t>
            </w:r>
            <w:r>
              <w:rPr>
                <w:rFonts w:ascii="宋体" w:eastAsia="宋体" w:cs="宋体"/>
                <w:b/>
                <w:i w:val="0"/>
                <w:color w:val="auto"/>
                <w:sz w:val="32"/>
                <w:szCs w:val="32"/>
                <w:u w:val="none"/>
                <w:lang w:val="en-US" w:eastAsia="zh-CN"/>
              </w:rPr>
              <w:t>“援藏援彝干部补助”</w:t>
            </w:r>
            <w:r>
              <w:rPr>
                <w:rFonts w:ascii="宋体" w:eastAsia="宋体" w:cs="宋体" w:hint="eastAsia"/>
                <w:b/>
                <w:i w:val="0"/>
                <w:color w:val="auto"/>
                <w:sz w:val="32"/>
                <w:szCs w:val="32"/>
                <w:u w:val="none"/>
                <w:lang w:val="en-US" w:eastAsia="zh-CN"/>
              </w:rPr>
              <w:t>部门预算项目绩效目标自评</w:t>
            </w:r>
          </w:p>
          <w:p>
            <w:pPr>
              <w:pStyle w:val="15"/>
              <w:keepNext w:val="0"/>
              <w:keepLines w:val="0"/>
              <w:widowControl w:val="0"/>
              <w:suppressLineNumbers w:val="0"/>
              <w:spacing w:line="360" w:lineRule="exact"/>
            </w:pPr>
          </w:p>
          <w:p>
            <w:pPr>
              <w:pStyle w:val="15"/>
              <w:keepNext w:val="0"/>
              <w:keepLines w:val="0"/>
              <w:widowControl w:val="0"/>
              <w:suppressLineNumbers w:val="0"/>
              <w:spacing w:line="360" w:lineRule="exact"/>
              <w:rPr>
                <w:rFonts w:hint="eastAsia"/>
              </w:rPr>
            </w:pPr>
          </w:p>
        </w:tc>
        <w:tc>
          <w:tcPr>
            <w:tcW w:w="233" w:type="dxa"/>
            <w:tcBorders>
              <w:top w:val="nil"/>
              <w:left w:val="nil"/>
              <w:bottom w:val="nil"/>
              <w:right w:val="nil"/>
            </w:tcBorders>
            <w:shd w:val="clear" w:color="auto" w:fill="auto"/>
            <w:noWrap/>
            <w:vAlign w:val="center"/>
          </w:tcPr>
          <w:p>
            <w:pPr>
              <w:keepNext w:val="0"/>
              <w:keepLines w:val="0"/>
              <w:widowControl/>
              <w:suppressLineNumbers w:val="0"/>
              <w:spacing w:line="360" w:lineRule="exact"/>
              <w:jc w:val="center"/>
              <w:textAlignment w:val="center"/>
              <w:rPr>
                <w:rFonts w:ascii="宋体" w:eastAsia="宋体" w:cs="宋体" w:hint="eastAsia"/>
                <w:b/>
                <w:i w:val="0"/>
                <w:color w:val="auto"/>
                <w:kern w:val="0"/>
                <w:sz w:val="32"/>
                <w:szCs w:val="32"/>
                <w:u w:val="none"/>
                <w:lang w:val="en-US" w:eastAsia="zh-CN"/>
              </w:rPr>
            </w:pPr>
          </w:p>
        </w:tc>
      </w:tr>
      <w:tr>
        <w:trPr>
          <w:trHeight w:val="254"/>
          <w:gridAfter w:val="1"/>
          <w:wAfter w:w="233" w:type="dxa"/>
        </w:trPr>
        <w:tc>
          <w:tcPr>
            <w:tcW w:w="257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主管部门及代码</w:t>
            </w:r>
          </w:p>
        </w:tc>
        <w:tc>
          <w:tcPr>
            <w:tcW w:w="3097"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szCs w:val="21"/>
                <w:u w:val="none"/>
              </w:rPr>
              <w:t>攀枝花市城市管理行政执法局</w:t>
            </w:r>
            <w:r>
              <w:rPr>
                <w:rFonts w:ascii="方正仿宋_GBK" w:eastAsia="方正仿宋_GBK" w:cs="宋体" w:hint="eastAsia"/>
                <w:i w:val="0"/>
                <w:color w:val="auto"/>
                <w:sz w:val="24"/>
                <w:szCs w:val="24"/>
                <w:u w:val="none"/>
              </w:rPr>
              <w:t>802001</w:t>
            </w:r>
          </w:p>
        </w:tc>
        <w:tc>
          <w:tcPr>
            <w:tcW w:w="202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实施单位</w:t>
            </w:r>
          </w:p>
        </w:tc>
        <w:tc>
          <w:tcPr>
            <w:tcW w:w="2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Cs w:val="21"/>
                <w:u w:val="none"/>
              </w:rPr>
            </w:pPr>
            <w:r>
              <w:rPr>
                <w:rFonts w:ascii="方正仿宋_GBK" w:eastAsia="方正仿宋_GBK" w:cs="宋体" w:hint="eastAsia"/>
                <w:i w:val="0"/>
                <w:color w:val="auto"/>
                <w:szCs w:val="21"/>
                <w:u w:val="none"/>
              </w:rPr>
              <w:t>攀枝花市城市管理行政执法局</w:t>
            </w:r>
          </w:p>
        </w:tc>
      </w:tr>
      <w:tr>
        <w:trPr>
          <w:trHeight w:val="341"/>
          <w:gridAfter w:val="1"/>
          <w:wAfter w:w="233" w:type="dxa"/>
        </w:trPr>
        <w:tc>
          <w:tcPr>
            <w:tcW w:w="25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kern w:val="0"/>
                <w:sz w:val="24"/>
                <w:szCs w:val="24"/>
                <w:u w:val="none"/>
                <w:lang w:val="en-US" w:eastAsia="zh-CN"/>
              </w:rPr>
            </w:pPr>
            <w:r>
              <w:rPr>
                <w:rFonts w:ascii="方正仿宋_GBK" w:eastAsia="方正仿宋_GBK" w:cs="宋体" w:hint="eastAsia"/>
                <w:i w:val="0"/>
                <w:color w:val="auto"/>
                <w:kern w:val="0"/>
                <w:sz w:val="24"/>
                <w:szCs w:val="24"/>
                <w:u w:val="none"/>
                <w:lang w:val="en-US" w:eastAsia="zh-CN"/>
              </w:rPr>
              <w:t>项目预算执行情况</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（万元）</w:t>
            </w:r>
          </w:p>
        </w:tc>
        <w:tc>
          <w:tcPr>
            <w:tcW w:w="197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 xml:space="preserve"> 预算数：</w:t>
            </w:r>
          </w:p>
        </w:tc>
        <w:tc>
          <w:tcPr>
            <w:tcW w:w="112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i w:val="0"/>
                <w:color w:val="auto"/>
                <w:sz w:val="24"/>
                <w:szCs w:val="24"/>
                <w:u w:val="none"/>
              </w:rPr>
              <w:t>4</w:t>
            </w:r>
          </w:p>
        </w:tc>
        <w:tc>
          <w:tcPr>
            <w:tcW w:w="202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 xml:space="preserve"> 执行数：</w:t>
            </w:r>
          </w:p>
        </w:tc>
        <w:tc>
          <w:tcPr>
            <w:tcW w:w="2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i w:val="0"/>
                <w:color w:val="auto"/>
                <w:sz w:val="24"/>
                <w:szCs w:val="24"/>
                <w:u w:val="none"/>
              </w:rPr>
              <w:t>4</w:t>
            </w:r>
          </w:p>
        </w:tc>
      </w:tr>
      <w:tr>
        <w:trPr>
          <w:trHeight w:val="555"/>
          <w:gridAfter w:val="1"/>
          <w:wAfter w:w="233" w:type="dxa"/>
        </w:trPr>
        <w:tc>
          <w:tcPr>
            <w:tcW w:w="3119"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197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kern w:val="0"/>
                <w:sz w:val="24"/>
                <w:szCs w:val="24"/>
                <w:u w:val="none"/>
                <w:lang w:val="en-US" w:eastAsia="zh-CN"/>
              </w:rPr>
            </w:pPr>
            <w:r>
              <w:rPr>
                <w:rFonts w:ascii="方正仿宋_GBK" w:eastAsia="方正仿宋_GBK" w:cs="宋体" w:hint="eastAsia"/>
                <w:i w:val="0"/>
                <w:color w:val="auto"/>
                <w:kern w:val="0"/>
                <w:sz w:val="24"/>
                <w:szCs w:val="24"/>
                <w:u w:val="none"/>
                <w:lang w:val="en-US" w:eastAsia="zh-CN"/>
              </w:rPr>
              <w:t>其中：</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财政拨款</w:t>
            </w:r>
          </w:p>
        </w:tc>
        <w:tc>
          <w:tcPr>
            <w:tcW w:w="112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i w:val="0"/>
                <w:color w:val="auto"/>
                <w:sz w:val="24"/>
                <w:szCs w:val="24"/>
                <w:u w:val="none"/>
              </w:rPr>
              <w:t>4</w:t>
            </w:r>
          </w:p>
        </w:tc>
        <w:tc>
          <w:tcPr>
            <w:tcW w:w="202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kern w:val="0"/>
                <w:sz w:val="24"/>
                <w:szCs w:val="24"/>
                <w:u w:val="none"/>
                <w:lang w:val="en-US" w:eastAsia="zh-CN"/>
              </w:rPr>
            </w:pPr>
            <w:r>
              <w:rPr>
                <w:rFonts w:ascii="方正仿宋_GBK" w:eastAsia="方正仿宋_GBK" w:cs="宋体" w:hint="eastAsia"/>
                <w:i w:val="0"/>
                <w:color w:val="auto"/>
                <w:kern w:val="0"/>
                <w:sz w:val="24"/>
                <w:szCs w:val="24"/>
                <w:u w:val="none"/>
                <w:lang w:val="en-US" w:eastAsia="zh-CN"/>
              </w:rPr>
              <w:t>其中：</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财政拨款</w:t>
            </w:r>
          </w:p>
        </w:tc>
        <w:tc>
          <w:tcPr>
            <w:tcW w:w="2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i w:val="0"/>
                <w:color w:val="auto"/>
                <w:sz w:val="24"/>
                <w:szCs w:val="24"/>
                <w:u w:val="none"/>
              </w:rPr>
              <w:t>4</w:t>
            </w:r>
          </w:p>
        </w:tc>
      </w:tr>
      <w:tr>
        <w:trPr>
          <w:trHeight w:val="341"/>
          <w:gridAfter w:val="1"/>
          <w:wAfter w:w="233" w:type="dxa"/>
        </w:trPr>
        <w:tc>
          <w:tcPr>
            <w:tcW w:w="3119"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197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其他资金</w:t>
            </w:r>
          </w:p>
        </w:tc>
        <w:tc>
          <w:tcPr>
            <w:tcW w:w="112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p>
        </w:tc>
        <w:tc>
          <w:tcPr>
            <w:tcW w:w="202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其他资金</w:t>
            </w:r>
          </w:p>
        </w:tc>
        <w:tc>
          <w:tcPr>
            <w:tcW w:w="2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p>
        </w:tc>
      </w:tr>
      <w:tr>
        <w:trPr>
          <w:trHeight w:val="403"/>
          <w:gridAfter w:val="1"/>
          <w:wAfter w:w="233" w:type="dxa"/>
        </w:trPr>
        <w:tc>
          <w:tcPr>
            <w:tcW w:w="138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年度总体目标完成情况</w:t>
            </w:r>
          </w:p>
        </w:tc>
        <w:tc>
          <w:tcPr>
            <w:tcW w:w="4287"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预期目标</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目标实际完成情况</w:t>
            </w:r>
          </w:p>
        </w:tc>
      </w:tr>
      <w:tr>
        <w:trPr>
          <w:trHeight w:val="797"/>
          <w:gridAfter w:val="1"/>
          <w:wAfter w:w="233" w:type="dxa"/>
        </w:trPr>
        <w:tc>
          <w:tcPr>
            <w:tcW w:w="19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4287"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textAlignment w:val="top"/>
              <w:rPr>
                <w:rFonts w:ascii="方正仿宋_GBK" w:eastAsia="方正仿宋_GBK" w:cs="宋体" w:hint="eastAsia"/>
                <w:i w:val="0"/>
                <w:color w:val="auto"/>
                <w:szCs w:val="21"/>
                <w:u w:val="none"/>
              </w:rPr>
            </w:pPr>
            <w:r>
              <w:rPr>
                <w:rFonts w:ascii="方正仿宋_GBK" w:eastAsia="方正仿宋_GBK" w:cs="宋体"/>
                <w:i w:val="0"/>
                <w:color w:val="auto"/>
                <w:szCs w:val="21"/>
                <w:u w:val="none"/>
              </w:rPr>
              <w:t>推动我市与木里县开展脱贫攻坚和综合帮扶工作，做好1名援藏干部服务保障工作。</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textAlignment w:val="top"/>
              <w:rPr>
                <w:rFonts w:ascii="方正仿宋_GBK" w:eastAsia="方正仿宋_GBK" w:cs="宋体" w:hint="eastAsia"/>
                <w:i w:val="0"/>
                <w:color w:val="auto"/>
                <w:szCs w:val="21"/>
                <w:u w:val="none"/>
              </w:rPr>
            </w:pPr>
            <w:r>
              <w:rPr>
                <w:rFonts w:ascii="方正仿宋_GBK" w:eastAsia="方正仿宋_GBK" w:cs="宋体"/>
                <w:i w:val="0"/>
                <w:color w:val="auto"/>
                <w:szCs w:val="21"/>
                <w:u w:val="none"/>
              </w:rPr>
              <w:t>补助经费按时发放到位，援藏干部圆满的完成了脱贫攻坚和综合帮扶工作。</w:t>
            </w:r>
          </w:p>
        </w:tc>
      </w:tr>
      <w:tr>
        <w:trPr>
          <w:trHeight w:val="693"/>
          <w:gridAfter w:val="1"/>
          <w:wAfter w:w="233" w:type="dxa"/>
        </w:trPr>
        <w:tc>
          <w:tcPr>
            <w:tcW w:w="1383" w:type="dxa"/>
            <w:vMerge w:val="restart"/>
            <w:tcBorders>
              <w:top w:val="single" w:sz="4" w:space="0" w:color="000000"/>
              <w:left w:val="single" w:sz="4" w:space="0" w:color="000000"/>
              <w:bottom w:val="nil"/>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年度绩效指标完成情况</w:t>
            </w:r>
          </w:p>
        </w:tc>
        <w:tc>
          <w:tcPr>
            <w:tcW w:w="1190" w:type="dxa"/>
            <w:tcBorders>
              <w:top w:val="single" w:sz="4" w:space="0" w:color="000000"/>
              <w:left w:val="nil"/>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仿宋_GB2312" w:hint="eastAsia"/>
                <w:i w:val="0"/>
                <w:color w:val="auto"/>
                <w:kern w:val="0"/>
                <w:sz w:val="28"/>
                <w:szCs w:val="28"/>
                <w:u w:val="none"/>
                <w:lang w:val="en-US" w:eastAsia="zh-CN"/>
              </w:rPr>
            </w:pPr>
            <w:r>
              <w:rPr>
                <w:rFonts w:ascii="方正仿宋_GBK" w:eastAsia="方正仿宋_GBK" w:cs="仿宋_GB2312" w:hint="eastAsia"/>
                <w:i w:val="0"/>
                <w:color w:val="auto"/>
                <w:kern w:val="0"/>
                <w:sz w:val="28"/>
                <w:szCs w:val="28"/>
                <w:u w:val="none"/>
                <w:lang w:val="en-US" w:eastAsia="zh-CN"/>
              </w:rPr>
              <w:t>一级</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指标</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仿宋_GB2312" w:hint="eastAsia"/>
                <w:i w:val="0"/>
                <w:color w:val="auto"/>
                <w:kern w:val="0"/>
                <w:sz w:val="28"/>
                <w:szCs w:val="28"/>
                <w:u w:val="none"/>
                <w:lang w:val="en-US" w:eastAsia="zh-CN"/>
              </w:rPr>
            </w:pPr>
            <w:r>
              <w:rPr>
                <w:rFonts w:ascii="方正仿宋_GBK" w:eastAsia="方正仿宋_GBK" w:cs="仿宋_GB2312" w:hint="eastAsia"/>
                <w:i w:val="0"/>
                <w:color w:val="auto"/>
                <w:kern w:val="0"/>
                <w:sz w:val="28"/>
                <w:szCs w:val="28"/>
                <w:u w:val="none"/>
                <w:lang w:val="en-US" w:eastAsia="zh-CN"/>
              </w:rPr>
              <w:t>二级</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指标</w:t>
            </w:r>
          </w:p>
        </w:tc>
        <w:tc>
          <w:tcPr>
            <w:tcW w:w="168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仿宋_GB2312" w:hint="eastAsia"/>
                <w:i w:val="0"/>
                <w:color w:val="auto"/>
                <w:kern w:val="0"/>
                <w:sz w:val="28"/>
                <w:szCs w:val="28"/>
                <w:u w:val="none"/>
                <w:lang w:val="en-US" w:eastAsia="zh-CN"/>
              </w:rPr>
            </w:pPr>
            <w:r>
              <w:rPr>
                <w:rFonts w:ascii="方正仿宋_GBK" w:eastAsia="方正仿宋_GBK" w:cs="仿宋_GB2312" w:hint="eastAsia"/>
                <w:i w:val="0"/>
                <w:color w:val="auto"/>
                <w:kern w:val="0"/>
                <w:sz w:val="28"/>
                <w:szCs w:val="28"/>
                <w:u w:val="none"/>
                <w:lang w:val="en-US" w:eastAsia="zh-CN"/>
              </w:rPr>
              <w:t>三级</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指标</w:t>
            </w:r>
          </w:p>
        </w:tc>
        <w:tc>
          <w:tcPr>
            <w:tcW w:w="202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预期指标值</w:t>
            </w:r>
          </w:p>
        </w:tc>
        <w:tc>
          <w:tcPr>
            <w:tcW w:w="2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仿宋_GB2312" w:hint="eastAsia"/>
                <w:i w:val="0"/>
                <w:color w:val="auto"/>
                <w:sz w:val="28"/>
                <w:szCs w:val="28"/>
                <w:u w:val="none"/>
              </w:rPr>
            </w:pPr>
            <w:r>
              <w:rPr>
                <w:rFonts w:ascii="方正仿宋_GBK" w:eastAsia="方正仿宋_GBK" w:cs="仿宋_GB2312" w:hint="eastAsia"/>
                <w:i w:val="0"/>
                <w:snapToGrid w:val="0"/>
                <w:color w:val="auto"/>
                <w:spacing w:val="-12"/>
                <w:kern w:val="0"/>
                <w:sz w:val="28"/>
                <w:szCs w:val="28"/>
                <w:u w:val="none"/>
                <w:lang w:val="en-US" w:eastAsia="zh-CN"/>
              </w:rPr>
              <w:t>实际完成指标值</w:t>
            </w:r>
          </w:p>
        </w:tc>
      </w:tr>
      <w:tr>
        <w:trPr>
          <w:trHeight w:val="415"/>
          <w:gridAfter w:val="1"/>
          <w:wAfter w:w="233" w:type="dxa"/>
        </w:trPr>
        <w:tc>
          <w:tcPr>
            <w:tcW w:w="1977" w:type="dxa"/>
            <w:vMerge/>
            <w:tcBorders>
              <w:top w:val="nil"/>
              <w:left w:val="single" w:sz="4" w:space="0" w:color="000000"/>
              <w:bottom w:val="nil"/>
              <w:right w:val="single" w:sz="4" w:space="0" w:color="000000"/>
            </w:tcBorders>
            <w:shd w:val="clear" w:color="auto" w:fill="auto"/>
            <w:noWrap/>
            <w:vAlign w:val="center"/>
          </w:tcPr>
          <w:p/>
        </w:tc>
        <w:tc>
          <w:tcPr>
            <w:tcW w:w="11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kern w:val="0"/>
                <w:sz w:val="28"/>
                <w:szCs w:val="28"/>
                <w:u w:val="none"/>
                <w:lang w:val="en-US" w:eastAsia="zh-CN"/>
              </w:rPr>
            </w:pPr>
            <w:r>
              <w:rPr>
                <w:rFonts w:ascii="方正仿宋_GBK" w:eastAsia="方正仿宋_GBK" w:cs="仿宋_GB2312" w:hint="eastAsia"/>
                <w:i w:val="0"/>
                <w:color w:val="auto"/>
                <w:kern w:val="0"/>
                <w:sz w:val="28"/>
                <w:szCs w:val="28"/>
                <w:u w:val="none"/>
                <w:lang w:val="en-US" w:eastAsia="zh-CN"/>
              </w:rPr>
              <w:t>完成</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指标</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数量指标</w:t>
            </w:r>
          </w:p>
        </w:tc>
        <w:tc>
          <w:tcPr>
            <w:tcW w:w="168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4"/>
                <w:u w:val="none"/>
              </w:rPr>
            </w:pPr>
            <w:r>
              <w:rPr>
                <w:rFonts w:ascii="方正仿宋_GBK" w:eastAsia="方正仿宋_GBK" w:cs="仿宋_GB2312"/>
                <w:i w:val="0"/>
                <w:color w:val="auto"/>
                <w:sz w:val="24"/>
                <w:u w:val="none"/>
              </w:rPr>
              <w:t>援藏干部</w:t>
            </w:r>
          </w:p>
        </w:tc>
        <w:tc>
          <w:tcPr>
            <w:tcW w:w="202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4"/>
                <w:u w:val="none"/>
              </w:rPr>
            </w:pPr>
            <w:r>
              <w:rPr>
                <w:rFonts w:ascii="方正仿宋_GBK" w:eastAsia="方正仿宋_GBK" w:cs="仿宋_GB2312"/>
                <w:i w:val="0"/>
                <w:color w:val="auto"/>
                <w:sz w:val="24"/>
                <w:u w:val="none"/>
              </w:rPr>
              <w:t>1</w:t>
            </w:r>
            <w:r>
              <w:rPr>
                <w:rFonts w:ascii="方正仿宋_GBK" w:eastAsia="方正仿宋_GBK" w:cs="仿宋_GB2312" w:hint="eastAsia"/>
                <w:i w:val="0"/>
                <w:color w:val="auto"/>
                <w:sz w:val="24"/>
                <w:u w:val="none"/>
              </w:rPr>
              <w:t>人</w:t>
            </w:r>
          </w:p>
        </w:tc>
        <w:tc>
          <w:tcPr>
            <w:tcW w:w="2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4"/>
                <w:u w:val="none"/>
              </w:rPr>
            </w:pPr>
            <w:r>
              <w:rPr>
                <w:rFonts w:ascii="方正仿宋_GBK" w:eastAsia="方正仿宋_GBK" w:cs="仿宋_GB2312"/>
                <w:i w:val="0"/>
                <w:color w:val="auto"/>
                <w:sz w:val="24"/>
                <w:u w:val="none"/>
              </w:rPr>
              <w:t>1</w:t>
            </w:r>
            <w:r>
              <w:rPr>
                <w:rFonts w:ascii="方正仿宋_GBK" w:eastAsia="方正仿宋_GBK" w:cs="仿宋_GB2312" w:hint="eastAsia"/>
                <w:i w:val="0"/>
                <w:color w:val="auto"/>
                <w:sz w:val="24"/>
                <w:u w:val="none"/>
              </w:rPr>
              <w:t>人</w:t>
            </w:r>
          </w:p>
        </w:tc>
      </w:tr>
      <w:tr>
        <w:trPr>
          <w:trHeight w:val="414"/>
          <w:gridAfter w:val="1"/>
          <w:wAfter w:w="233" w:type="dxa"/>
        </w:trPr>
        <w:tc>
          <w:tcPr>
            <w:tcW w:w="1977" w:type="dxa"/>
            <w:vMerge/>
            <w:tcBorders>
              <w:top w:val="nil"/>
              <w:left w:val="single" w:sz="4" w:space="0" w:color="000000"/>
              <w:bottom w:val="nil"/>
              <w:right w:val="single" w:sz="4" w:space="0" w:color="000000"/>
            </w:tcBorders>
            <w:shd w:val="clear" w:color="auto" w:fill="auto"/>
            <w:noWrap/>
            <w:vAlign w:val="center"/>
          </w:tc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bottom"/>
          </w:tcP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质量指标</w:t>
            </w:r>
          </w:p>
        </w:tc>
        <w:tc>
          <w:tcPr>
            <w:tcW w:w="168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4"/>
                <w:u w:val="none"/>
              </w:rPr>
            </w:pPr>
            <w:r>
              <w:rPr>
                <w:rFonts w:ascii="方正仿宋_GBK" w:eastAsia="方正仿宋_GBK" w:cs="仿宋_GB2312"/>
                <w:i w:val="0"/>
                <w:color w:val="auto"/>
                <w:sz w:val="24"/>
                <w:u w:val="none"/>
              </w:rPr>
              <w:t>援藏干部生活水平</w:t>
            </w:r>
          </w:p>
        </w:tc>
        <w:tc>
          <w:tcPr>
            <w:tcW w:w="202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4"/>
                <w:u w:val="none"/>
              </w:rPr>
            </w:pPr>
            <w:r>
              <w:rPr>
                <w:rFonts w:ascii="方正仿宋_GBK" w:eastAsia="方正仿宋_GBK" w:cs="仿宋_GB2312"/>
                <w:i w:val="0"/>
                <w:color w:val="auto"/>
                <w:sz w:val="24"/>
                <w:u w:val="none"/>
              </w:rPr>
              <w:t>保持稳定</w:t>
            </w:r>
          </w:p>
        </w:tc>
        <w:tc>
          <w:tcPr>
            <w:tcW w:w="2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4"/>
                <w:u w:val="none"/>
              </w:rPr>
            </w:pPr>
            <w:r>
              <w:rPr>
                <w:rFonts w:ascii="方正仿宋_GBK" w:eastAsia="方正仿宋_GBK" w:cs="仿宋_GB2312"/>
                <w:i w:val="0"/>
                <w:color w:val="auto"/>
                <w:sz w:val="24"/>
                <w:u w:val="none"/>
              </w:rPr>
              <w:t>稳定</w:t>
            </w:r>
          </w:p>
        </w:tc>
      </w:tr>
      <w:tr>
        <w:trPr>
          <w:trHeight w:val="415"/>
          <w:gridAfter w:val="1"/>
          <w:wAfter w:w="233" w:type="dxa"/>
        </w:trPr>
        <w:tc>
          <w:tcPr>
            <w:tcW w:w="1977" w:type="dxa"/>
            <w:vMerge/>
            <w:tcBorders>
              <w:top w:val="nil"/>
              <w:left w:val="single" w:sz="4" w:space="0" w:color="000000"/>
              <w:bottom w:val="nil"/>
              <w:right w:val="single" w:sz="4" w:space="0" w:color="000000"/>
            </w:tcBorders>
            <w:shd w:val="clear" w:color="auto" w:fill="auto"/>
            <w:noWrap/>
            <w:vAlign w:val="center"/>
          </w:tc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bottom"/>
          </w:tcP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时效指标</w:t>
            </w:r>
          </w:p>
        </w:tc>
        <w:tc>
          <w:tcPr>
            <w:tcW w:w="168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4"/>
                <w:u w:val="none"/>
              </w:rPr>
            </w:pPr>
            <w:r>
              <w:rPr>
                <w:rFonts w:ascii="方正仿宋_GBK" w:eastAsia="方正仿宋_GBK" w:cs="仿宋_GB2312" w:hint="eastAsia"/>
                <w:i w:val="0"/>
                <w:color w:val="auto"/>
                <w:sz w:val="24"/>
                <w:u w:val="none"/>
              </w:rPr>
              <w:t>完成时间</w:t>
            </w:r>
          </w:p>
        </w:tc>
        <w:tc>
          <w:tcPr>
            <w:tcW w:w="202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4"/>
                <w:u w:val="none"/>
              </w:rPr>
            </w:pPr>
            <w:r>
              <w:rPr>
                <w:rFonts w:ascii="方正仿宋_GBK" w:eastAsia="方正仿宋_GBK" w:cs="仿宋_GB2312" w:hint="eastAsia"/>
                <w:i w:val="0"/>
                <w:color w:val="auto"/>
                <w:sz w:val="24"/>
                <w:u w:val="none"/>
              </w:rPr>
              <w:t>2021年</w:t>
            </w:r>
            <w:r>
              <w:rPr>
                <w:rFonts w:ascii="方正仿宋_GBK" w:eastAsia="方正仿宋_GBK" w:cs="仿宋_GB2312"/>
                <w:i w:val="0"/>
                <w:color w:val="auto"/>
                <w:sz w:val="24"/>
                <w:u w:val="none"/>
              </w:rPr>
              <w:t>6月</w:t>
            </w:r>
          </w:p>
        </w:tc>
        <w:tc>
          <w:tcPr>
            <w:tcW w:w="2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adjustRightInd/>
              <w:snapToGrid/>
              <w:spacing w:line="360" w:lineRule="exact"/>
              <w:jc w:val="center"/>
              <w:textAlignment w:val="bottom"/>
              <w:rPr>
                <w:rFonts w:ascii="方正仿宋_GBK" w:eastAsia="方正仿宋_GBK" w:cs="仿宋_GB2312" w:hint="eastAsia"/>
                <w:sz w:val="24"/>
              </w:rPr>
            </w:pPr>
            <w:r>
              <w:rPr>
                <w:rFonts w:ascii="方正仿宋_GBK" w:eastAsia="方正仿宋_GBK" w:cs="仿宋_GB2312" w:hint="eastAsia"/>
                <w:sz w:val="24"/>
              </w:rPr>
              <w:t>2021年</w:t>
            </w:r>
            <w:r>
              <w:rPr>
                <w:rFonts w:ascii="方正仿宋_GBK" w:eastAsia="方正仿宋_GBK" w:cs="仿宋_GB2312"/>
                <w:sz w:val="24"/>
              </w:rPr>
              <w:t>6</w:t>
            </w:r>
            <w:r>
              <w:rPr>
                <w:rFonts w:ascii="方正仿宋_GBK" w:eastAsia="方正仿宋_GBK" w:cs="仿宋_GB2312" w:hint="eastAsia"/>
                <w:sz w:val="24"/>
              </w:rPr>
              <w:t>月</w:t>
            </w:r>
          </w:p>
        </w:tc>
      </w:tr>
      <w:tr>
        <w:trPr>
          <w:trHeight w:val="480"/>
          <w:gridAfter w:val="1"/>
          <w:wAfter w:w="233" w:type="dxa"/>
        </w:trPr>
        <w:tc>
          <w:tcPr>
            <w:tcW w:w="1977" w:type="dxa"/>
            <w:vMerge/>
            <w:tcBorders>
              <w:top w:val="nil"/>
              <w:left w:val="single" w:sz="4" w:space="0" w:color="000000"/>
              <w:bottom w:val="nil"/>
              <w:right w:val="single" w:sz="4" w:space="0" w:color="000000"/>
            </w:tcBorders>
            <w:shd w:val="clear" w:color="auto" w:fill="auto"/>
            <w:noWrap/>
            <w:vAlign w:val="center"/>
          </w:tc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bottom"/>
          </w:tcP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成本指标</w:t>
            </w:r>
          </w:p>
        </w:tc>
        <w:tc>
          <w:tcPr>
            <w:tcW w:w="168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4"/>
                <w:u w:val="none"/>
              </w:rPr>
            </w:pPr>
            <w:r>
              <w:rPr>
                <w:rFonts w:ascii="方正仿宋_GBK" w:eastAsia="方正仿宋_GBK" w:cs="仿宋_GB2312"/>
                <w:i w:val="0"/>
                <w:color w:val="auto"/>
                <w:sz w:val="24"/>
                <w:u w:val="none"/>
              </w:rPr>
              <w:t>生活补贴</w:t>
            </w:r>
          </w:p>
        </w:tc>
        <w:tc>
          <w:tcPr>
            <w:tcW w:w="202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4"/>
                <w:u w:val="none"/>
              </w:rPr>
            </w:pPr>
            <w:r>
              <w:rPr>
                <w:rFonts w:ascii="方正仿宋_GBK" w:eastAsia="方正仿宋_GBK" w:cs="仿宋_GB2312"/>
                <w:i w:val="0"/>
                <w:color w:val="auto"/>
                <w:sz w:val="24"/>
                <w:u w:val="none"/>
              </w:rPr>
              <w:t>4</w:t>
            </w:r>
            <w:r>
              <w:rPr>
                <w:rFonts w:ascii="方正仿宋_GBK" w:eastAsia="方正仿宋_GBK" w:cs="仿宋_GB2312" w:hint="eastAsia"/>
                <w:i w:val="0"/>
                <w:color w:val="auto"/>
                <w:sz w:val="24"/>
                <w:u w:val="none"/>
              </w:rPr>
              <w:t>万元。</w:t>
            </w:r>
          </w:p>
        </w:tc>
        <w:tc>
          <w:tcPr>
            <w:tcW w:w="2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4"/>
                <w:u w:val="none"/>
              </w:rPr>
            </w:pPr>
            <w:r>
              <w:rPr>
                <w:rFonts w:ascii="方正仿宋_GBK" w:eastAsia="方正仿宋_GBK" w:cs="仿宋_GB2312"/>
                <w:i w:val="0"/>
                <w:color w:val="auto"/>
                <w:sz w:val="24"/>
                <w:u w:val="none"/>
              </w:rPr>
              <w:t>4</w:t>
            </w:r>
            <w:r>
              <w:rPr>
                <w:rFonts w:ascii="方正仿宋_GBK" w:eastAsia="方正仿宋_GBK" w:cs="仿宋_GB2312" w:hint="eastAsia"/>
                <w:i w:val="0"/>
                <w:color w:val="auto"/>
                <w:sz w:val="24"/>
                <w:u w:val="none"/>
              </w:rPr>
              <w:t>万元。</w:t>
            </w:r>
          </w:p>
        </w:tc>
      </w:tr>
      <w:tr>
        <w:trPr>
          <w:trHeight w:val="480"/>
          <w:gridAfter w:val="1"/>
          <w:wAfter w:w="233" w:type="dxa"/>
        </w:trPr>
        <w:tc>
          <w:tcPr>
            <w:tcW w:w="1977" w:type="dxa"/>
            <w:vMerge/>
            <w:tcBorders>
              <w:top w:val="nil"/>
              <w:left w:val="single" w:sz="4" w:space="0" w:color="000000"/>
              <w:bottom w:val="nil"/>
              <w:right w:val="single" w:sz="4" w:space="0" w:color="000000"/>
            </w:tcBorders>
            <w:shd w:val="clear" w:color="auto" w:fill="auto"/>
            <w:noWrap/>
            <w:vAlign w:val="center"/>
          </w:tcPr>
          <w:p/>
        </w:tc>
        <w:tc>
          <w:tcPr>
            <w:tcW w:w="11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kern w:val="0"/>
                <w:sz w:val="28"/>
                <w:szCs w:val="28"/>
                <w:u w:val="none"/>
                <w:lang w:val="en-US" w:eastAsia="zh-CN"/>
              </w:rPr>
            </w:pPr>
            <w:r>
              <w:rPr>
                <w:rFonts w:ascii="方正仿宋_GBK" w:eastAsia="方正仿宋_GBK" w:cs="仿宋_GB2312" w:hint="eastAsia"/>
                <w:i w:val="0"/>
                <w:color w:val="auto"/>
                <w:kern w:val="0"/>
                <w:sz w:val="28"/>
                <w:szCs w:val="28"/>
                <w:u w:val="none"/>
                <w:lang w:val="en-US" w:eastAsia="zh-CN"/>
              </w:rPr>
              <w:t>效益</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指标</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经济效益  指标</w:t>
            </w:r>
          </w:p>
        </w:tc>
        <w:tc>
          <w:tcPr>
            <w:tcW w:w="168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4"/>
                <w:u w:val="none"/>
              </w:rPr>
            </w:pPr>
            <w:r>
              <w:rPr>
                <w:rFonts w:ascii="方正仿宋_GBK" w:eastAsia="方正仿宋_GBK" w:cs="仿宋_GB2312"/>
                <w:i w:val="0"/>
                <w:color w:val="auto"/>
                <w:sz w:val="24"/>
                <w:u w:val="none"/>
              </w:rPr>
              <w:t>帮扶地区脱贫</w:t>
            </w:r>
          </w:p>
        </w:tc>
        <w:tc>
          <w:tcPr>
            <w:tcW w:w="202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bottom"/>
              <w:rPr>
                <w:rFonts w:ascii="方正仿宋_GBK" w:eastAsia="方正仿宋_GBK" w:cs="仿宋_GB2312" w:hint="eastAsia"/>
                <w:i w:val="0"/>
                <w:color w:val="auto"/>
                <w:sz w:val="24"/>
                <w:u w:val="none"/>
              </w:rPr>
            </w:pPr>
            <w:r>
              <w:rPr>
                <w:rFonts w:ascii="方正仿宋_GBK" w:eastAsia="方正仿宋_GBK" w:cs="仿宋_GB2312"/>
                <w:i w:val="0"/>
                <w:color w:val="auto"/>
                <w:sz w:val="24"/>
                <w:u w:val="none"/>
              </w:rPr>
              <w:t>促进对口帮扶地区经济产业的稳定发展。</w:t>
            </w:r>
          </w:p>
        </w:tc>
        <w:tc>
          <w:tcPr>
            <w:tcW w:w="2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bottom"/>
              <w:rPr>
                <w:rFonts w:ascii="方正仿宋_GBK" w:eastAsia="方正仿宋_GBK" w:cs="仿宋_GB2312" w:hint="eastAsia"/>
                <w:i w:val="0"/>
                <w:color w:val="auto"/>
                <w:sz w:val="24"/>
                <w:u w:val="none"/>
              </w:rPr>
            </w:pPr>
            <w:r>
              <w:rPr>
                <w:rFonts w:ascii="方正仿宋_GBK" w:eastAsia="方正仿宋_GBK" w:cs="仿宋_GB2312"/>
                <w:i w:val="0"/>
                <w:color w:val="auto"/>
                <w:sz w:val="24"/>
                <w:u w:val="none"/>
              </w:rPr>
              <w:t>促进对口帮扶地区经济产业的稳定发展。</w:t>
            </w:r>
          </w:p>
        </w:tc>
      </w:tr>
      <w:tr>
        <w:trPr>
          <w:trHeight w:val="480"/>
          <w:gridAfter w:val="1"/>
          <w:wAfter w:w="233" w:type="dxa"/>
        </w:trPr>
        <w:tc>
          <w:tcPr>
            <w:tcW w:w="1977" w:type="dxa"/>
            <w:vMerge/>
            <w:tcBorders>
              <w:top w:val="nil"/>
              <w:left w:val="single" w:sz="4" w:space="0" w:color="000000"/>
              <w:bottom w:val="nil"/>
              <w:right w:val="single" w:sz="4" w:space="0" w:color="000000"/>
            </w:tcBorders>
            <w:shd w:val="clear" w:color="auto" w:fill="auto"/>
            <w:noWrap/>
            <w:vAlign w:val="center"/>
          </w:tc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bottom"/>
          </w:tcP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社会效益  指标</w:t>
            </w:r>
          </w:p>
        </w:tc>
        <w:tc>
          <w:tcPr>
            <w:tcW w:w="168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4"/>
                <w:u w:val="none"/>
              </w:rPr>
            </w:pPr>
            <w:r>
              <w:rPr>
                <w:rFonts w:ascii="方正仿宋_GBK" w:eastAsia="方正仿宋_GBK" w:cs="仿宋_GB2312"/>
                <w:i w:val="0"/>
                <w:color w:val="auto"/>
                <w:sz w:val="24"/>
                <w:u w:val="none"/>
              </w:rPr>
              <w:t>脱贫效果</w:t>
            </w:r>
          </w:p>
        </w:tc>
        <w:tc>
          <w:tcPr>
            <w:tcW w:w="202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4"/>
                <w:u w:val="none"/>
              </w:rPr>
            </w:pPr>
            <w:r>
              <w:rPr>
                <w:rFonts w:ascii="方正仿宋_GBK" w:eastAsia="方正仿宋_GBK" w:cs="仿宋_GB2312"/>
                <w:i w:val="0"/>
                <w:color w:val="auto"/>
                <w:sz w:val="24"/>
                <w:u w:val="none"/>
              </w:rPr>
              <w:t>显著</w:t>
            </w:r>
          </w:p>
        </w:tc>
        <w:tc>
          <w:tcPr>
            <w:tcW w:w="2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4"/>
                <w:u w:val="none"/>
              </w:rPr>
            </w:pPr>
            <w:r>
              <w:rPr>
                <w:rFonts w:ascii="方正仿宋_GBK" w:eastAsia="方正仿宋_GBK" w:cs="仿宋_GB2312"/>
                <w:i w:val="0"/>
                <w:color w:val="auto"/>
                <w:sz w:val="24"/>
                <w:u w:val="none"/>
              </w:rPr>
              <w:t>显著</w:t>
            </w:r>
          </w:p>
        </w:tc>
      </w:tr>
      <w:tr>
        <w:trPr>
          <w:trHeight w:val="577"/>
          <w:gridAfter w:val="1"/>
          <w:wAfter w:w="233" w:type="dxa"/>
        </w:trPr>
        <w:tc>
          <w:tcPr>
            <w:tcW w:w="1977" w:type="dxa"/>
            <w:vMerge/>
            <w:tcBorders>
              <w:top w:val="nil"/>
              <w:left w:val="single" w:sz="4" w:space="0" w:color="000000"/>
              <w:bottom w:val="nil"/>
              <w:right w:val="single" w:sz="4" w:space="0" w:color="000000"/>
            </w:tcBorders>
            <w:shd w:val="clear" w:color="auto" w:fill="auto"/>
            <w:noWrap/>
            <w:vAlign w:val="center"/>
          </w:tc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bottom"/>
          </w:tcP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kern w:val="0"/>
                <w:sz w:val="28"/>
                <w:szCs w:val="28"/>
              </w:rPr>
              <w:t>生态效益指标</w:t>
            </w:r>
          </w:p>
        </w:tc>
        <w:tc>
          <w:tcPr>
            <w:tcW w:w="168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4"/>
                <w:u w:val="none"/>
              </w:rPr>
            </w:pPr>
            <w:r>
              <w:rPr>
                <w:rFonts w:ascii="方正仿宋_GBK" w:eastAsia="方正仿宋_GBK" w:cs="仿宋_GB2312" w:hint="eastAsia"/>
                <w:i w:val="0"/>
                <w:color w:val="auto"/>
                <w:sz w:val="24"/>
                <w:u w:val="none"/>
              </w:rPr>
              <w:t>无</w:t>
            </w:r>
          </w:p>
        </w:tc>
        <w:tc>
          <w:tcPr>
            <w:tcW w:w="202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4"/>
                <w:u w:val="none"/>
              </w:rPr>
            </w:pPr>
            <w:r>
              <w:rPr>
                <w:rFonts w:ascii="方正仿宋_GBK" w:eastAsia="方正仿宋_GBK" w:cs="仿宋_GB2312" w:hint="eastAsia"/>
                <w:i w:val="0"/>
                <w:color w:val="auto"/>
                <w:sz w:val="24"/>
                <w:u w:val="none"/>
              </w:rPr>
              <w:t>无</w:t>
            </w:r>
          </w:p>
        </w:tc>
        <w:tc>
          <w:tcPr>
            <w:tcW w:w="2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4"/>
                <w:u w:val="none"/>
              </w:rPr>
            </w:pPr>
            <w:r>
              <w:rPr>
                <w:rFonts w:ascii="方正仿宋_GBK" w:eastAsia="方正仿宋_GBK" w:cs="仿宋_GB2312" w:hint="eastAsia"/>
                <w:i w:val="0"/>
                <w:color w:val="auto"/>
                <w:sz w:val="24"/>
                <w:u w:val="none"/>
              </w:rPr>
              <w:t>无</w:t>
            </w:r>
          </w:p>
        </w:tc>
      </w:tr>
      <w:tr>
        <w:trPr>
          <w:trHeight w:val="480"/>
          <w:gridAfter w:val="1"/>
          <w:wAfter w:w="233" w:type="dxa"/>
        </w:trPr>
        <w:tc>
          <w:tcPr>
            <w:tcW w:w="1977" w:type="dxa"/>
            <w:vMerge/>
            <w:tcBorders>
              <w:top w:val="nil"/>
              <w:left w:val="single" w:sz="4" w:space="0" w:color="000000"/>
              <w:bottom w:val="nil"/>
              <w:right w:val="single" w:sz="4" w:space="0" w:color="000000"/>
            </w:tcBorders>
            <w:shd w:val="clear" w:color="auto" w:fill="auto"/>
            <w:noWrap/>
            <w:vAlign w:val="center"/>
          </w:tc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bottom"/>
          </w:tcP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可持续影响指标</w:t>
            </w:r>
          </w:p>
        </w:tc>
        <w:tc>
          <w:tcPr>
            <w:tcW w:w="168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4"/>
                <w:u w:val="none"/>
              </w:rPr>
            </w:pPr>
            <w:r>
              <w:rPr>
                <w:rFonts w:ascii="方正仿宋_GBK" w:eastAsia="方正仿宋_GBK" w:cs="仿宋_GB2312" w:hint="eastAsia"/>
                <w:i w:val="0"/>
                <w:color w:val="auto"/>
                <w:sz w:val="24"/>
                <w:u w:val="none"/>
              </w:rPr>
              <w:t>无</w:t>
            </w:r>
          </w:p>
        </w:tc>
        <w:tc>
          <w:tcPr>
            <w:tcW w:w="202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4"/>
                <w:u w:val="none"/>
              </w:rPr>
            </w:pPr>
            <w:r>
              <w:rPr>
                <w:rFonts w:ascii="方正仿宋_GBK" w:eastAsia="方正仿宋_GBK" w:cs="仿宋_GB2312" w:hint="eastAsia"/>
                <w:i w:val="0"/>
                <w:color w:val="auto"/>
                <w:sz w:val="24"/>
                <w:u w:val="none"/>
              </w:rPr>
              <w:t>无</w:t>
            </w:r>
          </w:p>
        </w:tc>
        <w:tc>
          <w:tcPr>
            <w:tcW w:w="2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4"/>
                <w:u w:val="none"/>
              </w:rPr>
            </w:pPr>
            <w:r>
              <w:rPr>
                <w:rFonts w:ascii="方正仿宋_GBK" w:eastAsia="方正仿宋_GBK" w:cs="仿宋_GB2312" w:hint="eastAsia"/>
                <w:i w:val="0"/>
                <w:color w:val="auto"/>
                <w:sz w:val="24"/>
                <w:u w:val="none"/>
              </w:rPr>
              <w:t>无</w:t>
            </w:r>
          </w:p>
        </w:tc>
      </w:tr>
      <w:tr>
        <w:trPr>
          <w:trHeight w:val="530"/>
          <w:gridAfter w:val="1"/>
          <w:wAfter w:w="233" w:type="dxa"/>
        </w:trPr>
        <w:tc>
          <w:tcPr>
            <w:tcW w:w="1977" w:type="dxa"/>
            <w:vMerge/>
            <w:tcBorders>
              <w:top w:val="nil"/>
              <w:left w:val="single" w:sz="4" w:space="0" w:color="000000"/>
              <w:bottom w:val="single" w:sz="4" w:space="0" w:color="000000"/>
              <w:right w:val="single" w:sz="4" w:space="0" w:color="000000"/>
            </w:tcBorders>
            <w:shd w:val="clear" w:color="auto" w:fill="auto"/>
            <w:noWrap/>
            <w:vAlign w:val="center"/>
          </w:tcPr>
          <w:p/>
        </w:tc>
        <w:tc>
          <w:tcPr>
            <w:tcW w:w="1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满意度指标</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kern w:val="0"/>
                <w:sz w:val="28"/>
                <w:szCs w:val="28"/>
                <w:u w:val="none"/>
                <w:lang w:val="en-US" w:eastAsia="zh-CN"/>
              </w:rPr>
            </w:pPr>
            <w:r>
              <w:rPr>
                <w:rFonts w:ascii="方正仿宋_GBK" w:eastAsia="方正仿宋_GBK" w:cs="仿宋_GB2312" w:hint="eastAsia"/>
                <w:i w:val="0"/>
                <w:color w:val="auto"/>
                <w:kern w:val="0"/>
                <w:sz w:val="28"/>
                <w:szCs w:val="28"/>
                <w:u w:val="none"/>
                <w:lang w:val="en-US" w:eastAsia="zh-CN"/>
              </w:rPr>
              <w:t>满意度</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指标</w:t>
            </w:r>
          </w:p>
        </w:tc>
        <w:tc>
          <w:tcPr>
            <w:tcW w:w="168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4"/>
                <w:u w:val="none"/>
              </w:rPr>
            </w:pPr>
            <w:r>
              <w:rPr>
                <w:rFonts w:ascii="方正仿宋_GBK" w:eastAsia="方正仿宋_GBK" w:cs="仿宋_GB2312"/>
                <w:i w:val="0"/>
                <w:color w:val="auto"/>
                <w:sz w:val="24"/>
                <w:u w:val="none"/>
              </w:rPr>
              <w:t>援助对象木里县满意度</w:t>
            </w:r>
          </w:p>
        </w:tc>
        <w:tc>
          <w:tcPr>
            <w:tcW w:w="202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4"/>
                <w:u w:val="none"/>
              </w:rPr>
            </w:pPr>
            <w:r>
              <w:rPr>
                <w:rFonts w:ascii="方正仿宋_GBK" w:eastAsia="方正仿宋_GBK" w:cs="仿宋_GB2312" w:hint="eastAsia"/>
                <w:i w:val="0"/>
                <w:color w:val="auto"/>
                <w:sz w:val="24"/>
                <w:u w:val="none"/>
              </w:rPr>
              <w:t>基本满意及以上</w:t>
            </w:r>
          </w:p>
        </w:tc>
        <w:tc>
          <w:tcPr>
            <w:tcW w:w="2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4"/>
                <w:u w:val="none"/>
              </w:rPr>
            </w:pPr>
            <w:r>
              <w:rPr>
                <w:rFonts w:ascii="方正仿宋_GBK" w:eastAsia="方正仿宋_GBK" w:cs="仿宋_GB2312" w:hint="eastAsia"/>
                <w:i w:val="0"/>
                <w:color w:val="auto"/>
                <w:sz w:val="24"/>
                <w:u w:val="none"/>
              </w:rPr>
              <w:t>满意</w:t>
            </w:r>
          </w:p>
        </w:tc>
      </w:tr>
      <w:tr>
        <w:trPr>
          <w:trHeight w:val="675"/>
        </w:trPr>
        <w:tc>
          <w:tcPr>
            <w:tcW w:w="9727" w:type="dxa"/>
            <w:gridSpan w:val="9"/>
            <w:tcBorders>
              <w:top w:val="nil"/>
              <w:left w:val="nil"/>
              <w:bottom w:val="nil"/>
              <w:right w:val="nil"/>
            </w:tcBorders>
            <w:shd w:val="clear" w:color="auto" w:fill="auto"/>
            <w:noWrap/>
            <w:vAlign w:val="center"/>
          </w:tcPr>
          <w:p>
            <w:pPr>
              <w:keepNext w:val="0"/>
              <w:keepLines w:val="0"/>
              <w:widowControl/>
              <w:suppressLineNumbers w:val="0"/>
              <w:spacing w:line="360" w:lineRule="exact"/>
              <w:jc w:val="center"/>
              <w:textAlignment w:val="center"/>
              <w:rPr>
                <w:rFonts w:ascii="宋体" w:eastAsia="宋体" w:cs="宋体"/>
                <w:b/>
                <w:i w:val="0"/>
                <w:color w:val="auto"/>
                <w:sz w:val="32"/>
                <w:szCs w:val="32"/>
                <w:u w:val="none"/>
                <w:lang w:val="en-US" w:eastAsia="zh-CN"/>
              </w:rPr>
            </w:pPr>
          </w:p>
          <w:p>
            <w:pPr>
              <w:keepNext w:val="0"/>
              <w:keepLines w:val="0"/>
              <w:widowControl/>
              <w:suppressLineNumbers w:val="0"/>
              <w:spacing w:line="360" w:lineRule="exact"/>
              <w:jc w:val="center"/>
              <w:textAlignment w:val="center"/>
              <w:rPr>
                <w:rFonts w:ascii="宋体" w:eastAsia="宋体" w:cs="宋体"/>
                <w:b/>
                <w:i w:val="0"/>
                <w:color w:val="auto"/>
                <w:sz w:val="32"/>
                <w:szCs w:val="32"/>
                <w:u w:val="none"/>
                <w:lang w:val="en-US" w:eastAsia="zh-CN"/>
              </w:rPr>
            </w:pPr>
          </w:p>
          <w:p>
            <w:pPr>
              <w:pStyle w:val="15"/>
              <w:keepNext w:val="0"/>
              <w:keepLines w:val="0"/>
              <w:widowControl w:val="0"/>
              <w:suppressLineNumbers w:val="0"/>
              <w:spacing w:line="360" w:lineRule="exact"/>
            </w:pPr>
          </w:p>
          <w:p>
            <w:pPr>
              <w:keepNext w:val="0"/>
              <w:keepLines w:val="0"/>
              <w:widowControl/>
              <w:suppressLineNumbers w:val="0"/>
              <w:spacing w:line="360" w:lineRule="exact"/>
              <w:jc w:val="center"/>
              <w:textAlignment w:val="center"/>
              <w:rPr>
                <w:rFonts w:ascii="宋体" w:eastAsia="宋体" w:cs="宋体"/>
                <w:b/>
                <w:i w:val="0"/>
                <w:color w:val="auto"/>
                <w:sz w:val="32"/>
                <w:szCs w:val="32"/>
                <w:u w:val="none"/>
                <w:lang w:val="en-US" w:eastAsia="zh-CN"/>
              </w:rPr>
            </w:pPr>
          </w:p>
          <w:p>
            <w:pPr>
              <w:keepNext w:val="0"/>
              <w:keepLines w:val="0"/>
              <w:pageBreakBefore/>
              <w:widowControl/>
              <w:suppressLineNumbers w:val="0"/>
              <w:spacing w:line="360" w:lineRule="exact"/>
              <w:jc w:val="center"/>
              <w:textAlignment w:val="center"/>
              <w:rPr>
                <w:rFonts w:ascii="宋体" w:eastAsia="宋体" w:cs="宋体"/>
                <w:b/>
                <w:i w:val="0"/>
                <w:color w:val="auto"/>
                <w:sz w:val="32"/>
                <w:szCs w:val="32"/>
                <w:u w:val="none"/>
                <w:lang w:val="en-US" w:eastAsia="zh-CN"/>
              </w:rPr>
            </w:pPr>
          </w:p>
          <w:p>
            <w:pPr>
              <w:keepNext w:val="0"/>
              <w:keepLines w:val="0"/>
              <w:pageBreakBefore/>
              <w:widowControl/>
              <w:suppressLineNumbers w:val="0"/>
              <w:spacing w:line="360" w:lineRule="exact"/>
              <w:jc w:val="center"/>
              <w:textAlignment w:val="center"/>
              <w:rPr>
                <w:rFonts w:ascii="宋体" w:eastAsia="宋体" w:cs="宋体"/>
                <w:b/>
                <w:i w:val="0"/>
                <w:color w:val="auto"/>
                <w:sz w:val="32"/>
                <w:szCs w:val="32"/>
                <w:u w:val="none"/>
                <w:lang w:val="en-US" w:eastAsia="zh-CN"/>
              </w:rPr>
            </w:pPr>
            <w:r>
              <w:rPr>
                <w:rFonts w:ascii="宋体" w:eastAsia="宋体" w:cs="宋体" w:hint="eastAsia"/>
                <w:b/>
                <w:i w:val="0"/>
                <w:color w:val="auto"/>
                <w:sz w:val="32"/>
                <w:szCs w:val="32"/>
                <w:u w:val="none"/>
                <w:lang w:val="en-US" w:eastAsia="zh-CN"/>
              </w:rPr>
              <w:t>2021年</w:t>
            </w:r>
            <w:r>
              <w:rPr>
                <w:rFonts w:ascii="宋体" w:eastAsia="宋体" w:cs="宋体"/>
                <w:b/>
                <w:i w:val="0"/>
                <w:color w:val="auto"/>
                <w:sz w:val="32"/>
                <w:szCs w:val="32"/>
                <w:u w:val="none"/>
                <w:lang w:val="en-US" w:eastAsia="zh-CN"/>
              </w:rPr>
              <w:t>“城管执法专项经费”</w:t>
            </w:r>
            <w:r>
              <w:rPr>
                <w:rFonts w:ascii="宋体" w:eastAsia="宋体" w:cs="宋体" w:hint="eastAsia"/>
                <w:b/>
                <w:i w:val="0"/>
                <w:color w:val="auto"/>
                <w:sz w:val="32"/>
                <w:szCs w:val="32"/>
                <w:u w:val="none"/>
                <w:lang w:val="en-US" w:eastAsia="zh-CN"/>
              </w:rPr>
              <w:t>部门预算项目绩效目标自评</w:t>
            </w:r>
          </w:p>
          <w:p>
            <w:pPr>
              <w:pStyle w:val="15"/>
              <w:keepNext w:val="0"/>
              <w:keepLines w:val="0"/>
              <w:pageBreakBefore/>
              <w:widowControl w:val="0"/>
              <w:suppressLineNumbers w:val="0"/>
              <w:rPr>
                <w:rFonts w:hint="eastAsia"/>
              </w:rPr>
            </w:pPr>
          </w:p>
        </w:tc>
        <w:tc>
          <w:tcPr>
            <w:tcW w:w="233" w:type="dxa"/>
            <w:tcBorders>
              <w:top w:val="nil"/>
              <w:left w:val="nil"/>
              <w:bottom w:val="nil"/>
              <w:right w:val="nil"/>
            </w:tcBorders>
            <w:shd w:val="clear" w:color="auto" w:fill="auto"/>
            <w:noWrap/>
            <w:vAlign w:val="center"/>
          </w:tcPr>
          <w:p>
            <w:pPr>
              <w:keepNext w:val="0"/>
              <w:keepLines w:val="0"/>
              <w:widowControl/>
              <w:suppressLineNumbers w:val="0"/>
              <w:spacing w:line="360" w:lineRule="exact"/>
              <w:jc w:val="center"/>
              <w:textAlignment w:val="center"/>
              <w:rPr>
                <w:rFonts w:ascii="宋体" w:eastAsia="宋体" w:cs="宋体" w:hint="eastAsia"/>
                <w:b/>
                <w:i w:val="0"/>
                <w:color w:val="auto"/>
                <w:kern w:val="0"/>
                <w:sz w:val="32"/>
                <w:szCs w:val="32"/>
                <w:u w:val="none"/>
                <w:lang w:val="en-US" w:eastAsia="zh-CN"/>
              </w:rPr>
            </w:pPr>
          </w:p>
        </w:tc>
      </w:tr>
      <w:tr>
        <w:trPr>
          <w:trHeight w:val="254"/>
          <w:gridAfter w:val="1"/>
          <w:wAfter w:w="233" w:type="dxa"/>
        </w:trPr>
        <w:tc>
          <w:tcPr>
            <w:tcW w:w="257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主管部门及代码</w:t>
            </w:r>
          </w:p>
        </w:tc>
        <w:tc>
          <w:tcPr>
            <w:tcW w:w="3097"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szCs w:val="21"/>
                <w:u w:val="none"/>
              </w:rPr>
              <w:t>攀枝花市城市管理行政执法局</w:t>
            </w:r>
            <w:r>
              <w:rPr>
                <w:rFonts w:ascii="方正仿宋_GBK" w:eastAsia="方正仿宋_GBK" w:cs="宋体" w:hint="eastAsia"/>
                <w:i w:val="0"/>
                <w:color w:val="auto"/>
                <w:sz w:val="24"/>
                <w:szCs w:val="24"/>
                <w:u w:val="none"/>
              </w:rPr>
              <w:t>802001</w:t>
            </w:r>
          </w:p>
        </w:tc>
        <w:tc>
          <w:tcPr>
            <w:tcW w:w="202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实施单位</w:t>
            </w:r>
          </w:p>
        </w:tc>
        <w:tc>
          <w:tcPr>
            <w:tcW w:w="2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Cs w:val="21"/>
                <w:u w:val="none"/>
              </w:rPr>
            </w:pPr>
            <w:r>
              <w:rPr>
                <w:rFonts w:ascii="方正仿宋_GBK" w:eastAsia="方正仿宋_GBK" w:cs="宋体" w:hint="eastAsia"/>
                <w:i w:val="0"/>
                <w:color w:val="auto"/>
                <w:szCs w:val="21"/>
                <w:u w:val="none"/>
              </w:rPr>
              <w:t>攀枝花市城市管理行政执法局</w:t>
            </w:r>
          </w:p>
        </w:tc>
      </w:tr>
      <w:tr>
        <w:trPr>
          <w:trHeight w:val="341"/>
          <w:gridAfter w:val="1"/>
          <w:wAfter w:w="233" w:type="dxa"/>
        </w:trPr>
        <w:tc>
          <w:tcPr>
            <w:tcW w:w="25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kern w:val="0"/>
                <w:sz w:val="24"/>
                <w:szCs w:val="24"/>
                <w:u w:val="none"/>
                <w:lang w:val="en-US" w:eastAsia="zh-CN"/>
              </w:rPr>
            </w:pPr>
            <w:r>
              <w:rPr>
                <w:rFonts w:ascii="方正仿宋_GBK" w:eastAsia="方正仿宋_GBK" w:cs="宋体" w:hint="eastAsia"/>
                <w:i w:val="0"/>
                <w:color w:val="auto"/>
                <w:kern w:val="0"/>
                <w:sz w:val="24"/>
                <w:szCs w:val="24"/>
                <w:u w:val="none"/>
                <w:lang w:val="en-US" w:eastAsia="zh-CN"/>
              </w:rPr>
              <w:t>项目预算执行情况</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（万元）</w:t>
            </w:r>
          </w:p>
        </w:tc>
        <w:tc>
          <w:tcPr>
            <w:tcW w:w="197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 xml:space="preserve"> 预算数：</w:t>
            </w:r>
          </w:p>
        </w:tc>
        <w:tc>
          <w:tcPr>
            <w:tcW w:w="112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i w:val="0"/>
                <w:color w:val="auto"/>
                <w:sz w:val="24"/>
                <w:szCs w:val="24"/>
                <w:u w:val="none"/>
              </w:rPr>
              <w:t>5.18</w:t>
            </w:r>
          </w:p>
        </w:tc>
        <w:tc>
          <w:tcPr>
            <w:tcW w:w="202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 xml:space="preserve"> 执行数：</w:t>
            </w:r>
          </w:p>
        </w:tc>
        <w:tc>
          <w:tcPr>
            <w:tcW w:w="2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i w:val="0"/>
                <w:color w:val="auto"/>
                <w:sz w:val="24"/>
                <w:szCs w:val="24"/>
                <w:u w:val="none"/>
              </w:rPr>
              <w:t>5.18</w:t>
            </w:r>
          </w:p>
        </w:tc>
      </w:tr>
      <w:tr>
        <w:trPr>
          <w:trHeight w:val="555"/>
          <w:gridAfter w:val="1"/>
          <w:wAfter w:w="233" w:type="dxa"/>
        </w:trPr>
        <w:tc>
          <w:tcPr>
            <w:tcW w:w="3119"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197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kern w:val="0"/>
                <w:sz w:val="24"/>
                <w:szCs w:val="24"/>
                <w:u w:val="none"/>
                <w:lang w:val="en-US" w:eastAsia="zh-CN"/>
              </w:rPr>
            </w:pPr>
            <w:r>
              <w:rPr>
                <w:rFonts w:ascii="方正仿宋_GBK" w:eastAsia="方正仿宋_GBK" w:cs="宋体" w:hint="eastAsia"/>
                <w:i w:val="0"/>
                <w:color w:val="auto"/>
                <w:kern w:val="0"/>
                <w:sz w:val="24"/>
                <w:szCs w:val="24"/>
                <w:u w:val="none"/>
                <w:lang w:val="en-US" w:eastAsia="zh-CN"/>
              </w:rPr>
              <w:t>其中：</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财政拨款</w:t>
            </w:r>
          </w:p>
        </w:tc>
        <w:tc>
          <w:tcPr>
            <w:tcW w:w="112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i w:val="0"/>
                <w:color w:val="auto"/>
                <w:sz w:val="24"/>
                <w:szCs w:val="24"/>
                <w:u w:val="none"/>
              </w:rPr>
              <w:t>5.18</w:t>
            </w:r>
          </w:p>
        </w:tc>
        <w:tc>
          <w:tcPr>
            <w:tcW w:w="202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kern w:val="0"/>
                <w:sz w:val="24"/>
                <w:szCs w:val="24"/>
                <w:u w:val="none"/>
                <w:lang w:val="en-US" w:eastAsia="zh-CN"/>
              </w:rPr>
            </w:pPr>
            <w:r>
              <w:rPr>
                <w:rFonts w:ascii="方正仿宋_GBK" w:eastAsia="方正仿宋_GBK" w:cs="宋体" w:hint="eastAsia"/>
                <w:i w:val="0"/>
                <w:color w:val="auto"/>
                <w:kern w:val="0"/>
                <w:sz w:val="24"/>
                <w:szCs w:val="24"/>
                <w:u w:val="none"/>
                <w:lang w:val="en-US" w:eastAsia="zh-CN"/>
              </w:rPr>
              <w:t>其中：</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财政拨款</w:t>
            </w:r>
          </w:p>
        </w:tc>
        <w:tc>
          <w:tcPr>
            <w:tcW w:w="2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i w:val="0"/>
                <w:color w:val="auto"/>
                <w:sz w:val="24"/>
                <w:szCs w:val="24"/>
                <w:u w:val="none"/>
              </w:rPr>
              <w:t>5.18</w:t>
            </w:r>
          </w:p>
        </w:tc>
      </w:tr>
      <w:tr>
        <w:trPr>
          <w:trHeight w:val="341"/>
          <w:gridAfter w:val="1"/>
          <w:wAfter w:w="233" w:type="dxa"/>
        </w:trPr>
        <w:tc>
          <w:tcPr>
            <w:tcW w:w="3119"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197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其他资金</w:t>
            </w:r>
          </w:p>
        </w:tc>
        <w:tc>
          <w:tcPr>
            <w:tcW w:w="112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p>
        </w:tc>
        <w:tc>
          <w:tcPr>
            <w:tcW w:w="202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其他资金</w:t>
            </w:r>
          </w:p>
        </w:tc>
        <w:tc>
          <w:tcPr>
            <w:tcW w:w="2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p>
        </w:tc>
      </w:tr>
      <w:tr>
        <w:trPr>
          <w:trHeight w:val="403"/>
          <w:gridAfter w:val="1"/>
          <w:wAfter w:w="233" w:type="dxa"/>
        </w:trPr>
        <w:tc>
          <w:tcPr>
            <w:tcW w:w="138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年度总体目标完成情况</w:t>
            </w:r>
          </w:p>
        </w:tc>
        <w:tc>
          <w:tcPr>
            <w:tcW w:w="4287"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预期目标</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目标实际完成情况</w:t>
            </w:r>
          </w:p>
        </w:tc>
      </w:tr>
      <w:tr>
        <w:trPr>
          <w:trHeight w:val="797"/>
          <w:gridAfter w:val="1"/>
          <w:wAfter w:w="233" w:type="dxa"/>
        </w:trPr>
        <w:tc>
          <w:tcPr>
            <w:tcW w:w="19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4287"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textAlignment w:val="top"/>
              <w:rPr>
                <w:rFonts w:ascii="方正仿宋_GBK" w:eastAsia="方正仿宋_GBK" w:cs="宋体" w:hint="eastAsia"/>
                <w:i w:val="0"/>
                <w:color w:val="auto"/>
                <w:szCs w:val="21"/>
                <w:u w:val="none"/>
              </w:rPr>
            </w:pPr>
            <w:r>
              <w:rPr>
                <w:rFonts w:ascii="方正仿宋_GBK" w:eastAsia="方正仿宋_GBK" w:cs="宋体"/>
                <w:i w:val="0"/>
                <w:color w:val="auto"/>
                <w:szCs w:val="21"/>
                <w:u w:val="none"/>
              </w:rPr>
              <w:t>用于局域网网络及协同办公平台运行维护；执法案件调查取证、资料收集、案卷制作；广告位拍卖及广告位现场勘查巡检、户外广告设施安全检测及维护维修等相关工作。</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textAlignment w:val="top"/>
              <w:rPr>
                <w:rFonts w:ascii="方正仿宋_GBK" w:eastAsia="方正仿宋_GBK" w:cs="宋体" w:hint="eastAsia"/>
                <w:i w:val="0"/>
                <w:color w:val="auto"/>
                <w:szCs w:val="21"/>
                <w:u w:val="none"/>
              </w:rPr>
            </w:pPr>
            <w:r>
              <w:rPr>
                <w:rFonts w:ascii="方正仿宋_GBK" w:eastAsia="方正仿宋_GBK" w:cs="宋体"/>
                <w:i w:val="0"/>
                <w:color w:val="auto"/>
                <w:szCs w:val="21"/>
                <w:u w:val="none"/>
              </w:rPr>
              <w:t>用于局域网网络及协同办公平台运行维护；执法案件调查取证、资料收集、案卷制作；广告位拍卖及广告位现场勘查巡检、户外广告设施安全检测及维护维修等相关工作。</w:t>
            </w:r>
          </w:p>
        </w:tc>
      </w:tr>
      <w:tr>
        <w:trPr>
          <w:trHeight w:val="693"/>
          <w:gridAfter w:val="1"/>
          <w:wAfter w:w="233" w:type="dxa"/>
        </w:trPr>
        <w:tc>
          <w:tcPr>
            <w:tcW w:w="1383" w:type="dxa"/>
            <w:vMerge w:val="restart"/>
            <w:tcBorders>
              <w:top w:val="single" w:sz="4" w:space="0" w:color="000000"/>
              <w:left w:val="single" w:sz="4" w:space="0" w:color="000000"/>
              <w:bottom w:val="nil"/>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年度绩效指标完成情况</w:t>
            </w:r>
          </w:p>
        </w:tc>
        <w:tc>
          <w:tcPr>
            <w:tcW w:w="1190" w:type="dxa"/>
            <w:tcBorders>
              <w:top w:val="single" w:sz="4" w:space="0" w:color="000000"/>
              <w:left w:val="nil"/>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仿宋_GB2312" w:hint="eastAsia"/>
                <w:i w:val="0"/>
                <w:color w:val="auto"/>
                <w:kern w:val="0"/>
                <w:sz w:val="28"/>
                <w:szCs w:val="28"/>
                <w:u w:val="none"/>
                <w:lang w:val="en-US" w:eastAsia="zh-CN"/>
              </w:rPr>
            </w:pPr>
            <w:r>
              <w:rPr>
                <w:rFonts w:ascii="方正仿宋_GBK" w:eastAsia="方正仿宋_GBK" w:cs="仿宋_GB2312" w:hint="eastAsia"/>
                <w:i w:val="0"/>
                <w:color w:val="auto"/>
                <w:kern w:val="0"/>
                <w:sz w:val="28"/>
                <w:szCs w:val="28"/>
                <w:u w:val="none"/>
                <w:lang w:val="en-US" w:eastAsia="zh-CN"/>
              </w:rPr>
              <w:t>一级</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指标</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仿宋_GB2312" w:hint="eastAsia"/>
                <w:i w:val="0"/>
                <w:color w:val="auto"/>
                <w:kern w:val="0"/>
                <w:sz w:val="28"/>
                <w:szCs w:val="28"/>
                <w:u w:val="none"/>
                <w:lang w:val="en-US" w:eastAsia="zh-CN"/>
              </w:rPr>
            </w:pPr>
            <w:r>
              <w:rPr>
                <w:rFonts w:ascii="方正仿宋_GBK" w:eastAsia="方正仿宋_GBK" w:cs="仿宋_GB2312" w:hint="eastAsia"/>
                <w:i w:val="0"/>
                <w:color w:val="auto"/>
                <w:kern w:val="0"/>
                <w:sz w:val="28"/>
                <w:szCs w:val="28"/>
                <w:u w:val="none"/>
                <w:lang w:val="en-US" w:eastAsia="zh-CN"/>
              </w:rPr>
              <w:t>二级</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指标</w:t>
            </w:r>
          </w:p>
        </w:tc>
        <w:tc>
          <w:tcPr>
            <w:tcW w:w="168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仿宋_GB2312" w:hint="eastAsia"/>
                <w:i w:val="0"/>
                <w:color w:val="auto"/>
                <w:kern w:val="0"/>
                <w:sz w:val="28"/>
                <w:szCs w:val="28"/>
                <w:u w:val="none"/>
                <w:lang w:val="en-US" w:eastAsia="zh-CN"/>
              </w:rPr>
            </w:pPr>
            <w:r>
              <w:rPr>
                <w:rFonts w:ascii="方正仿宋_GBK" w:eastAsia="方正仿宋_GBK" w:cs="仿宋_GB2312" w:hint="eastAsia"/>
                <w:i w:val="0"/>
                <w:color w:val="auto"/>
                <w:kern w:val="0"/>
                <w:sz w:val="28"/>
                <w:szCs w:val="28"/>
                <w:u w:val="none"/>
                <w:lang w:val="en-US" w:eastAsia="zh-CN"/>
              </w:rPr>
              <w:t>三级</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指标</w:t>
            </w:r>
          </w:p>
        </w:tc>
        <w:tc>
          <w:tcPr>
            <w:tcW w:w="202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预期指标值</w:t>
            </w:r>
          </w:p>
        </w:tc>
        <w:tc>
          <w:tcPr>
            <w:tcW w:w="2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仿宋_GB2312" w:hint="eastAsia"/>
                <w:i w:val="0"/>
                <w:color w:val="auto"/>
                <w:sz w:val="28"/>
                <w:szCs w:val="28"/>
                <w:u w:val="none"/>
              </w:rPr>
            </w:pPr>
            <w:r>
              <w:rPr>
                <w:rFonts w:ascii="方正仿宋_GBK" w:eastAsia="方正仿宋_GBK" w:cs="仿宋_GB2312" w:hint="eastAsia"/>
                <w:i w:val="0"/>
                <w:snapToGrid w:val="0"/>
                <w:color w:val="auto"/>
                <w:spacing w:val="-12"/>
                <w:kern w:val="0"/>
                <w:sz w:val="28"/>
                <w:szCs w:val="28"/>
                <w:u w:val="none"/>
                <w:lang w:val="en-US" w:eastAsia="zh-CN"/>
              </w:rPr>
              <w:t>实际完成指标值</w:t>
            </w:r>
          </w:p>
        </w:tc>
      </w:tr>
      <w:tr>
        <w:trPr>
          <w:trHeight w:val="1749"/>
          <w:gridAfter w:val="1"/>
          <w:wAfter w:w="233" w:type="dxa"/>
        </w:trPr>
        <w:tc>
          <w:tcPr>
            <w:tcW w:w="1977" w:type="dxa"/>
            <w:vMerge/>
            <w:tcBorders>
              <w:top w:val="nil"/>
              <w:left w:val="single" w:sz="4" w:space="0" w:color="000000"/>
              <w:bottom w:val="nil"/>
              <w:right w:val="single" w:sz="4" w:space="0" w:color="000000"/>
            </w:tcBorders>
            <w:shd w:val="clear" w:color="auto" w:fill="auto"/>
            <w:noWrap/>
            <w:vAlign w:val="center"/>
          </w:tcPr>
          <w:p/>
        </w:tc>
        <w:tc>
          <w:tcPr>
            <w:tcW w:w="11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kern w:val="0"/>
                <w:sz w:val="28"/>
                <w:szCs w:val="28"/>
                <w:u w:val="none"/>
                <w:lang w:val="en-US" w:eastAsia="zh-CN"/>
              </w:rPr>
            </w:pPr>
            <w:r>
              <w:rPr>
                <w:rFonts w:ascii="方正仿宋_GBK" w:eastAsia="方正仿宋_GBK" w:cs="仿宋_GB2312" w:hint="eastAsia"/>
                <w:i w:val="0"/>
                <w:color w:val="auto"/>
                <w:kern w:val="0"/>
                <w:sz w:val="28"/>
                <w:szCs w:val="28"/>
                <w:u w:val="none"/>
                <w:lang w:val="en-US" w:eastAsia="zh-CN"/>
              </w:rPr>
              <w:t>完成</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指标</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数量指标</w:t>
            </w:r>
          </w:p>
        </w:tc>
        <w:tc>
          <w:tcPr>
            <w:tcW w:w="168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执法案卷制作；户外广告现场勘检、设施安全检测及维护维修；保障局域网网络及协同办公平台运行维护等</w:t>
            </w:r>
          </w:p>
        </w:tc>
        <w:tc>
          <w:tcPr>
            <w:tcW w:w="202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执法案卷制作20次；全年户外广告现场勘检12次、设施安全检测及维护维修各1次；保障局域网网络及协同办公平台运行维护等。</w:t>
            </w:r>
          </w:p>
        </w:tc>
        <w:tc>
          <w:tcPr>
            <w:tcW w:w="2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执法案卷制作20次；全年户外广告现场勘检12次、设施安全检测及维护维修各1次；保障局域网网络及协同办公平台运行维护等。</w:t>
            </w:r>
          </w:p>
        </w:tc>
      </w:tr>
      <w:tr>
        <w:trPr>
          <w:trHeight w:val="706"/>
          <w:gridAfter w:val="1"/>
          <w:wAfter w:w="233" w:type="dxa"/>
        </w:trPr>
        <w:tc>
          <w:tcPr>
            <w:tcW w:w="1977" w:type="dxa"/>
            <w:vMerge/>
            <w:tcBorders>
              <w:top w:val="nil"/>
              <w:left w:val="single" w:sz="4" w:space="0" w:color="000000"/>
              <w:bottom w:val="nil"/>
              <w:right w:val="single" w:sz="4" w:space="0" w:color="000000"/>
            </w:tcBorders>
            <w:shd w:val="clear" w:color="auto" w:fill="auto"/>
            <w:noWrap/>
            <w:vAlign w:val="center"/>
          </w:tc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bottom"/>
          </w:tcP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质量指标</w:t>
            </w:r>
          </w:p>
        </w:tc>
        <w:tc>
          <w:tcPr>
            <w:tcW w:w="168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工作质量</w:t>
            </w:r>
          </w:p>
        </w:tc>
        <w:tc>
          <w:tcPr>
            <w:tcW w:w="202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adjustRightInd/>
              <w:snapToGrid/>
              <w:spacing w:line="300" w:lineRule="exact"/>
              <w:jc w:val="left"/>
              <w:textAlignment w:val="bottom"/>
              <w:rPr>
                <w:rFonts w:ascii="方正仿宋_GBK" w:eastAsia="方正仿宋_GBK" w:cs="仿宋_GB2312" w:hint="eastAsia"/>
                <w:i w:val="0"/>
                <w:color w:val="auto"/>
                <w:szCs w:val="21"/>
                <w:u w:val="none"/>
              </w:rPr>
            </w:pPr>
            <w:r>
              <w:rPr>
                <w:rFonts w:ascii="方正仿宋_GBK" w:eastAsia="方正仿宋_GBK" w:cs="仿宋_GB2312"/>
                <w:szCs w:val="21"/>
              </w:rPr>
              <w:t>高质量完成城市管理及行政执法工作</w:t>
            </w:r>
          </w:p>
        </w:tc>
        <w:tc>
          <w:tcPr>
            <w:tcW w:w="2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adjustRightInd/>
              <w:snapToGrid/>
              <w:spacing w:line="300" w:lineRule="exact"/>
              <w:jc w:val="left"/>
              <w:textAlignment w:val="bottom"/>
              <w:rPr>
                <w:rFonts w:ascii="方正仿宋_GBK" w:eastAsia="方正仿宋_GBK" w:cs="仿宋_GB2312" w:hint="eastAsia"/>
                <w:i w:val="0"/>
                <w:color w:val="auto"/>
                <w:szCs w:val="21"/>
                <w:u w:val="none"/>
              </w:rPr>
            </w:pPr>
            <w:r>
              <w:rPr>
                <w:rFonts w:ascii="方正仿宋_GBK" w:eastAsia="方正仿宋_GBK" w:cs="仿宋_GB2312"/>
                <w:szCs w:val="21"/>
              </w:rPr>
              <w:t>高质量完成城市管理及行政执法工作</w:t>
            </w:r>
          </w:p>
        </w:tc>
      </w:tr>
      <w:tr>
        <w:trPr>
          <w:trHeight w:val="415"/>
          <w:gridAfter w:val="1"/>
          <w:wAfter w:w="233" w:type="dxa"/>
        </w:trPr>
        <w:tc>
          <w:tcPr>
            <w:tcW w:w="1977" w:type="dxa"/>
            <w:vMerge/>
            <w:tcBorders>
              <w:top w:val="nil"/>
              <w:left w:val="single" w:sz="4" w:space="0" w:color="000000"/>
              <w:bottom w:val="nil"/>
              <w:right w:val="single" w:sz="4" w:space="0" w:color="000000"/>
            </w:tcBorders>
            <w:shd w:val="clear" w:color="auto" w:fill="auto"/>
            <w:noWrap/>
            <w:vAlign w:val="center"/>
          </w:tc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bottom"/>
          </w:tcP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时效指标</w:t>
            </w:r>
          </w:p>
        </w:tc>
        <w:tc>
          <w:tcPr>
            <w:tcW w:w="168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hint="eastAsia"/>
                <w:i w:val="0"/>
                <w:color w:val="auto"/>
                <w:szCs w:val="21"/>
                <w:u w:val="none"/>
              </w:rPr>
              <w:t>完成时间</w:t>
            </w:r>
          </w:p>
        </w:tc>
        <w:tc>
          <w:tcPr>
            <w:tcW w:w="202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hint="eastAsia"/>
                <w:i w:val="0"/>
                <w:color w:val="auto"/>
                <w:szCs w:val="21"/>
                <w:u w:val="none"/>
              </w:rPr>
              <w:t>2021年</w:t>
            </w:r>
            <w:r>
              <w:rPr>
                <w:rFonts w:ascii="方正仿宋_GBK" w:eastAsia="方正仿宋_GBK" w:cs="仿宋_GB2312"/>
                <w:i w:val="0"/>
                <w:color w:val="auto"/>
                <w:szCs w:val="21"/>
                <w:u w:val="none"/>
              </w:rPr>
              <w:t>12月31日</w:t>
            </w:r>
          </w:p>
        </w:tc>
        <w:tc>
          <w:tcPr>
            <w:tcW w:w="2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hint="eastAsia"/>
                <w:i w:val="0"/>
                <w:color w:val="auto"/>
                <w:szCs w:val="21"/>
                <w:u w:val="none"/>
              </w:rPr>
              <w:t>2021年</w:t>
            </w:r>
            <w:r>
              <w:rPr>
                <w:rFonts w:ascii="方正仿宋_GBK" w:eastAsia="方正仿宋_GBK" w:cs="仿宋_GB2312"/>
                <w:i w:val="0"/>
                <w:color w:val="auto"/>
                <w:szCs w:val="21"/>
                <w:u w:val="none"/>
              </w:rPr>
              <w:t>12月31日</w:t>
            </w:r>
          </w:p>
        </w:tc>
      </w:tr>
      <w:tr>
        <w:trPr>
          <w:trHeight w:val="1145"/>
          <w:gridAfter w:val="1"/>
          <w:wAfter w:w="233" w:type="dxa"/>
        </w:trPr>
        <w:tc>
          <w:tcPr>
            <w:tcW w:w="1977" w:type="dxa"/>
            <w:vMerge/>
            <w:tcBorders>
              <w:top w:val="nil"/>
              <w:left w:val="single" w:sz="4" w:space="0" w:color="000000"/>
              <w:bottom w:val="nil"/>
              <w:right w:val="single" w:sz="4" w:space="0" w:color="000000"/>
            </w:tcBorders>
            <w:shd w:val="clear" w:color="auto" w:fill="auto"/>
            <w:noWrap/>
            <w:vAlign w:val="center"/>
          </w:tc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bottom"/>
          </w:tcP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成本指标</w:t>
            </w:r>
          </w:p>
        </w:tc>
        <w:tc>
          <w:tcPr>
            <w:tcW w:w="168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ascii="方正仿宋_GBK" w:eastAsia="方正仿宋_GBK" w:cs="仿宋_GB2312" w:hint="eastAsia"/>
                <w:i w:val="0"/>
                <w:color w:val="auto"/>
                <w:spacing w:val="-10"/>
                <w:szCs w:val="21"/>
                <w:u w:val="none"/>
              </w:rPr>
            </w:pPr>
            <w:r>
              <w:rPr>
                <w:rFonts w:ascii="方正仿宋_GBK" w:eastAsia="方正仿宋_GBK" w:cs="仿宋_GB2312"/>
                <w:i w:val="0"/>
                <w:color w:val="auto"/>
                <w:spacing w:val="-10"/>
                <w:szCs w:val="21"/>
                <w:u w:val="none"/>
              </w:rPr>
              <w:t>执法案卷制作；户外广告运行维护；网络及协同办公平台运行维护</w:t>
            </w:r>
          </w:p>
        </w:tc>
        <w:tc>
          <w:tcPr>
            <w:tcW w:w="202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5.18</w:t>
            </w:r>
            <w:r>
              <w:rPr>
                <w:rFonts w:ascii="方正仿宋_GBK" w:eastAsia="方正仿宋_GBK" w:cs="仿宋_GB2312" w:hint="eastAsia"/>
                <w:i w:val="0"/>
                <w:color w:val="auto"/>
                <w:szCs w:val="21"/>
                <w:u w:val="none"/>
              </w:rPr>
              <w:t>万元</w:t>
            </w:r>
          </w:p>
        </w:tc>
        <w:tc>
          <w:tcPr>
            <w:tcW w:w="2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5.18</w:t>
            </w:r>
            <w:r>
              <w:rPr>
                <w:rFonts w:ascii="方正仿宋_GBK" w:eastAsia="方正仿宋_GBK" w:cs="仿宋_GB2312" w:hint="eastAsia"/>
                <w:i w:val="0"/>
                <w:color w:val="auto"/>
                <w:szCs w:val="21"/>
                <w:u w:val="none"/>
              </w:rPr>
              <w:t>万元</w:t>
            </w:r>
          </w:p>
        </w:tc>
      </w:tr>
      <w:tr>
        <w:trPr>
          <w:trHeight w:val="480"/>
          <w:gridAfter w:val="1"/>
          <w:wAfter w:w="233" w:type="dxa"/>
        </w:trPr>
        <w:tc>
          <w:tcPr>
            <w:tcW w:w="1977" w:type="dxa"/>
            <w:vMerge/>
            <w:tcBorders>
              <w:top w:val="nil"/>
              <w:left w:val="single" w:sz="4" w:space="0" w:color="000000"/>
              <w:bottom w:val="nil"/>
              <w:right w:val="single" w:sz="4" w:space="0" w:color="000000"/>
            </w:tcBorders>
            <w:shd w:val="clear" w:color="auto" w:fill="auto"/>
            <w:noWrap/>
            <w:vAlign w:val="center"/>
          </w:tcPr>
          <w:p/>
        </w:tc>
        <w:tc>
          <w:tcPr>
            <w:tcW w:w="11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kern w:val="0"/>
                <w:sz w:val="28"/>
                <w:szCs w:val="28"/>
                <w:u w:val="none"/>
                <w:lang w:val="en-US" w:eastAsia="zh-CN"/>
              </w:rPr>
            </w:pPr>
            <w:r>
              <w:rPr>
                <w:rFonts w:ascii="方正仿宋_GBK" w:eastAsia="方正仿宋_GBK" w:cs="仿宋_GB2312" w:hint="eastAsia"/>
                <w:i w:val="0"/>
                <w:color w:val="auto"/>
                <w:kern w:val="0"/>
                <w:sz w:val="28"/>
                <w:szCs w:val="28"/>
                <w:u w:val="none"/>
                <w:lang w:val="en-US" w:eastAsia="zh-CN"/>
              </w:rPr>
              <w:t>效益</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指标</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经济效益  指标</w:t>
            </w:r>
          </w:p>
        </w:tc>
        <w:tc>
          <w:tcPr>
            <w:tcW w:w="168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ascii="方正仿宋_GBK" w:eastAsia="方正仿宋_GBK" w:cs="仿宋_GB2312"/>
                <w:i w:val="0"/>
                <w:color w:val="auto"/>
                <w:szCs w:val="21"/>
                <w:u w:val="none"/>
              </w:rPr>
            </w:pPr>
            <w:r>
              <w:rPr>
                <w:rFonts w:ascii="方正仿宋_GBK" w:eastAsia="方正仿宋_GBK" w:cs="仿宋_GB2312"/>
                <w:i w:val="0"/>
                <w:color w:val="auto"/>
                <w:szCs w:val="21"/>
                <w:u w:val="none"/>
              </w:rPr>
              <w:t>完成全年</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非税收入</w:t>
            </w:r>
          </w:p>
        </w:tc>
        <w:tc>
          <w:tcPr>
            <w:tcW w:w="202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170万元</w:t>
            </w:r>
          </w:p>
        </w:tc>
        <w:tc>
          <w:tcPr>
            <w:tcW w:w="2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248.95万元</w:t>
            </w:r>
          </w:p>
        </w:tc>
      </w:tr>
      <w:tr>
        <w:trPr>
          <w:trHeight w:val="480"/>
          <w:gridAfter w:val="1"/>
          <w:wAfter w:w="233" w:type="dxa"/>
        </w:trPr>
        <w:tc>
          <w:tcPr>
            <w:tcW w:w="1977" w:type="dxa"/>
            <w:vMerge/>
            <w:tcBorders>
              <w:top w:val="nil"/>
              <w:left w:val="single" w:sz="4" w:space="0" w:color="000000"/>
              <w:bottom w:val="nil"/>
              <w:right w:val="single" w:sz="4" w:space="0" w:color="000000"/>
            </w:tcBorders>
            <w:shd w:val="clear" w:color="auto" w:fill="auto"/>
            <w:noWrap/>
            <w:vAlign w:val="center"/>
          </w:tc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bottom"/>
          </w:tcP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社会效益  指标</w:t>
            </w:r>
          </w:p>
        </w:tc>
        <w:tc>
          <w:tcPr>
            <w:tcW w:w="168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szCs w:val="21"/>
              </w:rPr>
              <w:t>提高城市管理工作水平，创造良好社会环境</w:t>
            </w:r>
          </w:p>
        </w:tc>
        <w:tc>
          <w:tcPr>
            <w:tcW w:w="202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bottom"/>
              <w:rPr>
                <w:rFonts w:ascii="方正仿宋_GBK" w:eastAsia="方正仿宋_GBK" w:cs="仿宋_GB2312" w:hint="eastAsia"/>
                <w:szCs w:val="21"/>
              </w:rPr>
            </w:pPr>
            <w:r>
              <w:rPr>
                <w:rFonts w:ascii="方正仿宋_GBK" w:eastAsia="方正仿宋_GBK" w:cs="仿宋_GB2312"/>
                <w:szCs w:val="21"/>
              </w:rPr>
              <w:t>提升城市管理水平，为群众创造良好的社会环境，提高群众生活幸福感。</w:t>
            </w:r>
          </w:p>
        </w:tc>
        <w:tc>
          <w:tcPr>
            <w:tcW w:w="2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bottom"/>
              <w:rPr>
                <w:rFonts w:ascii="方正仿宋_GBK" w:eastAsia="方正仿宋_GBK" w:cs="仿宋_GB2312" w:hint="eastAsia"/>
                <w:szCs w:val="21"/>
              </w:rPr>
            </w:pPr>
            <w:r>
              <w:rPr>
                <w:rFonts w:ascii="方正仿宋_GBK" w:eastAsia="方正仿宋_GBK" w:cs="仿宋_GB2312"/>
                <w:szCs w:val="21"/>
              </w:rPr>
              <w:t>提升了城市管理水平，为群众创造良好的社会环境，提高了群众生活幸福感。</w:t>
            </w:r>
          </w:p>
        </w:tc>
      </w:tr>
      <w:tr>
        <w:trPr>
          <w:trHeight w:val="577"/>
          <w:gridAfter w:val="1"/>
          <w:wAfter w:w="233" w:type="dxa"/>
        </w:trPr>
        <w:tc>
          <w:tcPr>
            <w:tcW w:w="1977" w:type="dxa"/>
            <w:vMerge/>
            <w:tcBorders>
              <w:top w:val="nil"/>
              <w:left w:val="single" w:sz="4" w:space="0" w:color="000000"/>
              <w:bottom w:val="nil"/>
              <w:right w:val="single" w:sz="4" w:space="0" w:color="000000"/>
            </w:tcBorders>
            <w:shd w:val="clear" w:color="auto" w:fill="auto"/>
            <w:noWrap/>
            <w:vAlign w:val="center"/>
          </w:tc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bottom"/>
          </w:tcP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kern w:val="0"/>
                <w:sz w:val="28"/>
                <w:szCs w:val="28"/>
              </w:rPr>
              <w:t>生态效益指标</w:t>
            </w:r>
          </w:p>
        </w:tc>
        <w:tc>
          <w:tcPr>
            <w:tcW w:w="168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hint="eastAsia"/>
                <w:i w:val="0"/>
                <w:color w:val="auto"/>
                <w:szCs w:val="21"/>
                <w:u w:val="none"/>
              </w:rPr>
              <w:t>无</w:t>
            </w:r>
          </w:p>
        </w:tc>
        <w:tc>
          <w:tcPr>
            <w:tcW w:w="202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hint="eastAsia"/>
                <w:i w:val="0"/>
                <w:color w:val="auto"/>
                <w:szCs w:val="21"/>
                <w:u w:val="none"/>
              </w:rPr>
              <w:t>无</w:t>
            </w:r>
          </w:p>
        </w:tc>
        <w:tc>
          <w:tcPr>
            <w:tcW w:w="2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hint="eastAsia"/>
                <w:i w:val="0"/>
                <w:color w:val="auto"/>
                <w:szCs w:val="21"/>
                <w:u w:val="none"/>
              </w:rPr>
              <w:t>无</w:t>
            </w:r>
          </w:p>
        </w:tc>
      </w:tr>
      <w:tr>
        <w:trPr>
          <w:trHeight w:val="480"/>
          <w:gridAfter w:val="1"/>
          <w:wAfter w:w="233" w:type="dxa"/>
        </w:trPr>
        <w:tc>
          <w:tcPr>
            <w:tcW w:w="1977" w:type="dxa"/>
            <w:vMerge/>
            <w:tcBorders>
              <w:top w:val="nil"/>
              <w:left w:val="single" w:sz="4" w:space="0" w:color="000000"/>
              <w:bottom w:val="nil"/>
              <w:right w:val="single" w:sz="4" w:space="0" w:color="000000"/>
            </w:tcBorders>
            <w:shd w:val="clear" w:color="auto" w:fill="auto"/>
            <w:noWrap/>
            <w:vAlign w:val="center"/>
          </w:tc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bottom"/>
          </w:tcP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可持续影响指标</w:t>
            </w:r>
          </w:p>
        </w:tc>
        <w:tc>
          <w:tcPr>
            <w:tcW w:w="168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hint="eastAsia"/>
                <w:i w:val="0"/>
                <w:color w:val="auto"/>
                <w:szCs w:val="21"/>
                <w:u w:val="none"/>
              </w:rPr>
              <w:t>无</w:t>
            </w:r>
          </w:p>
        </w:tc>
        <w:tc>
          <w:tcPr>
            <w:tcW w:w="202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hint="eastAsia"/>
                <w:i w:val="0"/>
                <w:color w:val="auto"/>
                <w:szCs w:val="21"/>
                <w:u w:val="none"/>
              </w:rPr>
              <w:t>无</w:t>
            </w:r>
          </w:p>
        </w:tc>
        <w:tc>
          <w:tcPr>
            <w:tcW w:w="2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hint="eastAsia"/>
                <w:i w:val="0"/>
                <w:color w:val="auto"/>
                <w:szCs w:val="21"/>
                <w:u w:val="none"/>
              </w:rPr>
              <w:t>无</w:t>
            </w:r>
          </w:p>
        </w:tc>
      </w:tr>
      <w:tr>
        <w:trPr>
          <w:trHeight w:val="530"/>
          <w:gridAfter w:val="1"/>
          <w:wAfter w:w="233" w:type="dxa"/>
        </w:trPr>
        <w:tc>
          <w:tcPr>
            <w:tcW w:w="1977" w:type="dxa"/>
            <w:vMerge/>
            <w:tcBorders>
              <w:top w:val="nil"/>
              <w:left w:val="single" w:sz="4" w:space="0" w:color="000000"/>
              <w:bottom w:val="single" w:sz="4" w:space="0" w:color="000000"/>
              <w:right w:val="single" w:sz="4" w:space="0" w:color="000000"/>
            </w:tcBorders>
            <w:shd w:val="clear" w:color="auto" w:fill="auto"/>
            <w:noWrap/>
            <w:vAlign w:val="center"/>
          </w:tcPr>
          <w:p/>
        </w:tc>
        <w:tc>
          <w:tcPr>
            <w:tcW w:w="1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满意度指标</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kern w:val="0"/>
                <w:sz w:val="28"/>
                <w:szCs w:val="28"/>
                <w:u w:val="none"/>
                <w:lang w:val="en-US" w:eastAsia="zh-CN"/>
              </w:rPr>
            </w:pPr>
            <w:r>
              <w:rPr>
                <w:rFonts w:ascii="方正仿宋_GBK" w:eastAsia="方正仿宋_GBK" w:cs="仿宋_GB2312" w:hint="eastAsia"/>
                <w:i w:val="0"/>
                <w:color w:val="auto"/>
                <w:kern w:val="0"/>
                <w:sz w:val="28"/>
                <w:szCs w:val="28"/>
                <w:u w:val="none"/>
                <w:lang w:val="en-US" w:eastAsia="zh-CN"/>
              </w:rPr>
              <w:t>满意度</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指标</w:t>
            </w:r>
          </w:p>
        </w:tc>
        <w:tc>
          <w:tcPr>
            <w:tcW w:w="168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服务对象满意度指标</w:t>
            </w:r>
          </w:p>
        </w:tc>
        <w:tc>
          <w:tcPr>
            <w:tcW w:w="202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hint="eastAsia"/>
                <w:i w:val="0"/>
                <w:color w:val="auto"/>
                <w:szCs w:val="21"/>
                <w:u w:val="none"/>
              </w:rPr>
              <w:t>抽样调查满意度达到基本满意及以上</w:t>
            </w:r>
          </w:p>
        </w:tc>
        <w:tc>
          <w:tcPr>
            <w:tcW w:w="2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hint="eastAsia"/>
                <w:i w:val="0"/>
                <w:color w:val="auto"/>
                <w:szCs w:val="21"/>
                <w:u w:val="none"/>
              </w:rPr>
              <w:t>抽样调查满意度达到基本满意及以上</w:t>
            </w:r>
          </w:p>
        </w:tc>
      </w:tr>
      <w:tr>
        <w:trPr>
          <w:trHeight w:val="675"/>
        </w:trPr>
        <w:tc>
          <w:tcPr>
            <w:tcW w:w="9727" w:type="dxa"/>
            <w:gridSpan w:val="9"/>
            <w:tcBorders>
              <w:top w:val="nil"/>
              <w:left w:val="nil"/>
              <w:bottom w:val="nil"/>
              <w:right w:val="nil"/>
            </w:tcBorders>
            <w:shd w:val="clear" w:color="auto" w:fill="auto"/>
            <w:noWrap/>
            <w:vAlign w:val="center"/>
          </w:tcPr>
          <w:p>
            <w:pPr>
              <w:keepNext w:val="0"/>
              <w:keepLines w:val="0"/>
              <w:pageBreakBefore/>
              <w:widowControl w:val="0"/>
              <w:suppressLineNumbers w:val="0"/>
              <w:spacing w:line="360" w:lineRule="auto"/>
              <w:jc w:val="center"/>
              <w:textAlignment w:val="center"/>
              <w:rPr>
                <w:rFonts w:ascii="宋体" w:eastAsia="宋体" w:cs="宋体" w:hint="eastAsia"/>
                <w:b/>
                <w:i w:val="0"/>
                <w:color w:val="auto"/>
                <w:sz w:val="32"/>
                <w:szCs w:val="32"/>
                <w:u w:val="none"/>
              </w:rPr>
            </w:pPr>
            <w:r>
              <w:rPr>
                <w:rFonts w:ascii="宋体" w:eastAsia="宋体" w:cs="宋体" w:hint="eastAsia"/>
                <w:b/>
                <w:i w:val="0"/>
                <w:color w:val="auto"/>
                <w:sz w:val="32"/>
                <w:szCs w:val="32"/>
                <w:u w:val="none"/>
                <w:lang w:val="en-US" w:eastAsia="zh-CN"/>
              </w:rPr>
              <w:t>2021年</w:t>
            </w:r>
            <w:r>
              <w:rPr>
                <w:rFonts w:ascii="宋体" w:eastAsia="宋体" w:cs="宋体"/>
                <w:b/>
                <w:i w:val="0"/>
                <w:color w:val="auto"/>
                <w:sz w:val="32"/>
                <w:szCs w:val="32"/>
                <w:u w:val="none"/>
                <w:lang w:val="en-US" w:eastAsia="zh-CN"/>
              </w:rPr>
              <w:t>“城乡环境综合治理办公室经费及聘用人员工资”</w:t>
            </w:r>
            <w:r>
              <w:rPr>
                <w:rFonts w:ascii="宋体" w:eastAsia="宋体" w:cs="宋体" w:hint="eastAsia"/>
                <w:b/>
                <w:i w:val="0"/>
                <w:color w:val="auto"/>
                <w:sz w:val="32"/>
                <w:szCs w:val="32"/>
                <w:u w:val="none"/>
                <w:lang w:val="en-US" w:eastAsia="zh-CN"/>
              </w:rPr>
              <w:t>部门预算项目绩效目标自评</w:t>
            </w:r>
          </w:p>
        </w:tc>
        <w:tc>
          <w:tcPr>
            <w:tcW w:w="233" w:type="dxa"/>
            <w:tcBorders>
              <w:top w:val="nil"/>
              <w:left w:val="nil"/>
              <w:bottom w:val="nil"/>
              <w:right w:val="nil"/>
            </w:tcBorders>
            <w:shd w:val="clear" w:color="auto" w:fill="auto"/>
            <w:noWrap/>
            <w:vAlign w:val="center"/>
          </w:tcPr>
          <w:p>
            <w:pPr>
              <w:keepNext w:val="0"/>
              <w:keepLines w:val="0"/>
              <w:widowControl/>
              <w:suppressLineNumbers w:val="0"/>
              <w:spacing w:line="360" w:lineRule="exact"/>
              <w:jc w:val="center"/>
              <w:textAlignment w:val="center"/>
              <w:rPr>
                <w:rFonts w:ascii="宋体" w:eastAsia="宋体" w:cs="宋体" w:hint="eastAsia"/>
                <w:b/>
                <w:i w:val="0"/>
                <w:color w:val="auto"/>
                <w:kern w:val="0"/>
                <w:sz w:val="32"/>
                <w:szCs w:val="32"/>
                <w:u w:val="none"/>
                <w:lang w:val="en-US" w:eastAsia="zh-CN"/>
              </w:rPr>
            </w:pPr>
          </w:p>
        </w:tc>
      </w:tr>
      <w:tr>
        <w:trPr>
          <w:trHeight w:val="254"/>
          <w:gridAfter w:val="1"/>
          <w:wAfter w:w="233" w:type="dxa"/>
        </w:trPr>
        <w:tc>
          <w:tcPr>
            <w:tcW w:w="257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主管部门及代码</w:t>
            </w:r>
          </w:p>
        </w:tc>
        <w:tc>
          <w:tcPr>
            <w:tcW w:w="3155"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szCs w:val="21"/>
                <w:u w:val="none"/>
              </w:rPr>
              <w:t>攀枝花市城市管理行政执法局</w:t>
            </w:r>
            <w:r>
              <w:rPr>
                <w:rFonts w:ascii="方正仿宋_GBK" w:eastAsia="方正仿宋_GBK" w:cs="宋体" w:hint="eastAsia"/>
                <w:i w:val="0"/>
                <w:color w:val="auto"/>
                <w:sz w:val="24"/>
                <w:szCs w:val="24"/>
                <w:u w:val="none"/>
              </w:rPr>
              <w:t>802001</w:t>
            </w:r>
          </w:p>
        </w:tc>
        <w:tc>
          <w:tcPr>
            <w:tcW w:w="19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实施单位</w:t>
            </w:r>
          </w:p>
        </w:tc>
        <w:tc>
          <w:tcPr>
            <w:tcW w:w="2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Cs w:val="21"/>
                <w:u w:val="none"/>
              </w:rPr>
            </w:pPr>
            <w:r>
              <w:rPr>
                <w:rFonts w:ascii="方正仿宋_GBK" w:eastAsia="方正仿宋_GBK" w:cs="宋体" w:hint="eastAsia"/>
                <w:i w:val="0"/>
                <w:color w:val="auto"/>
                <w:szCs w:val="21"/>
                <w:u w:val="none"/>
              </w:rPr>
              <w:t>攀枝花市城市管理行政执法局</w:t>
            </w:r>
          </w:p>
        </w:tc>
      </w:tr>
      <w:tr>
        <w:trPr>
          <w:trHeight w:val="341"/>
          <w:gridAfter w:val="1"/>
          <w:wAfter w:w="233" w:type="dxa"/>
        </w:trPr>
        <w:tc>
          <w:tcPr>
            <w:tcW w:w="25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kern w:val="0"/>
                <w:sz w:val="24"/>
                <w:szCs w:val="24"/>
                <w:u w:val="none"/>
                <w:lang w:val="en-US" w:eastAsia="zh-CN"/>
              </w:rPr>
            </w:pPr>
            <w:r>
              <w:rPr>
                <w:rFonts w:ascii="方正仿宋_GBK" w:eastAsia="方正仿宋_GBK" w:cs="宋体" w:hint="eastAsia"/>
                <w:i w:val="0"/>
                <w:color w:val="auto"/>
                <w:kern w:val="0"/>
                <w:sz w:val="24"/>
                <w:szCs w:val="24"/>
                <w:u w:val="none"/>
                <w:lang w:val="en-US" w:eastAsia="zh-CN"/>
              </w:rPr>
              <w:t>项目预算执行情况</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（万元）</w:t>
            </w:r>
          </w:p>
        </w:tc>
        <w:tc>
          <w:tcPr>
            <w:tcW w:w="202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 xml:space="preserve"> 预算数：</w:t>
            </w:r>
          </w:p>
        </w:tc>
        <w:tc>
          <w:tcPr>
            <w:tcW w:w="112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i w:val="0"/>
                <w:color w:val="auto"/>
                <w:sz w:val="24"/>
                <w:szCs w:val="24"/>
                <w:u w:val="none"/>
              </w:rPr>
              <w:t>11.57</w:t>
            </w:r>
          </w:p>
        </w:tc>
        <w:tc>
          <w:tcPr>
            <w:tcW w:w="19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 xml:space="preserve"> 执行数：</w:t>
            </w:r>
          </w:p>
        </w:tc>
        <w:tc>
          <w:tcPr>
            <w:tcW w:w="2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i w:val="0"/>
                <w:color w:val="auto"/>
                <w:sz w:val="24"/>
                <w:szCs w:val="24"/>
                <w:u w:val="none"/>
              </w:rPr>
              <w:t>11.57</w:t>
            </w:r>
          </w:p>
        </w:tc>
      </w:tr>
      <w:tr>
        <w:trPr>
          <w:trHeight w:val="555"/>
          <w:gridAfter w:val="1"/>
          <w:wAfter w:w="233" w:type="dxa"/>
        </w:trPr>
        <w:tc>
          <w:tcPr>
            <w:tcW w:w="3119"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202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kern w:val="0"/>
                <w:sz w:val="24"/>
                <w:szCs w:val="24"/>
                <w:u w:val="none"/>
                <w:lang w:val="en-US" w:eastAsia="zh-CN"/>
              </w:rPr>
            </w:pPr>
            <w:r>
              <w:rPr>
                <w:rFonts w:ascii="方正仿宋_GBK" w:eastAsia="方正仿宋_GBK" w:cs="宋体" w:hint="eastAsia"/>
                <w:i w:val="0"/>
                <w:color w:val="auto"/>
                <w:kern w:val="0"/>
                <w:sz w:val="24"/>
                <w:szCs w:val="24"/>
                <w:u w:val="none"/>
                <w:lang w:val="en-US" w:eastAsia="zh-CN"/>
              </w:rPr>
              <w:t>其中：</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财政拨款</w:t>
            </w:r>
          </w:p>
        </w:tc>
        <w:tc>
          <w:tcPr>
            <w:tcW w:w="112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i w:val="0"/>
                <w:color w:val="auto"/>
                <w:sz w:val="24"/>
                <w:szCs w:val="24"/>
                <w:u w:val="none"/>
              </w:rPr>
              <w:t>11.57</w:t>
            </w:r>
          </w:p>
        </w:tc>
        <w:tc>
          <w:tcPr>
            <w:tcW w:w="19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kern w:val="0"/>
                <w:sz w:val="24"/>
                <w:szCs w:val="24"/>
                <w:u w:val="none"/>
                <w:lang w:val="en-US" w:eastAsia="zh-CN"/>
              </w:rPr>
            </w:pPr>
            <w:r>
              <w:rPr>
                <w:rFonts w:ascii="方正仿宋_GBK" w:eastAsia="方正仿宋_GBK" w:cs="宋体" w:hint="eastAsia"/>
                <w:i w:val="0"/>
                <w:color w:val="auto"/>
                <w:kern w:val="0"/>
                <w:sz w:val="24"/>
                <w:szCs w:val="24"/>
                <w:u w:val="none"/>
                <w:lang w:val="en-US" w:eastAsia="zh-CN"/>
              </w:rPr>
              <w:t>其中：</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财政拨款</w:t>
            </w:r>
          </w:p>
        </w:tc>
        <w:tc>
          <w:tcPr>
            <w:tcW w:w="2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i w:val="0"/>
                <w:color w:val="auto"/>
                <w:sz w:val="24"/>
                <w:szCs w:val="24"/>
                <w:u w:val="none"/>
              </w:rPr>
              <w:t>11.57</w:t>
            </w:r>
          </w:p>
        </w:tc>
      </w:tr>
      <w:tr>
        <w:trPr>
          <w:trHeight w:val="341"/>
          <w:gridAfter w:val="1"/>
          <w:wAfter w:w="233" w:type="dxa"/>
        </w:trPr>
        <w:tc>
          <w:tcPr>
            <w:tcW w:w="3119"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202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其他资金</w:t>
            </w:r>
          </w:p>
        </w:tc>
        <w:tc>
          <w:tcPr>
            <w:tcW w:w="112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p>
        </w:tc>
        <w:tc>
          <w:tcPr>
            <w:tcW w:w="19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其他资金</w:t>
            </w:r>
          </w:p>
        </w:tc>
        <w:tc>
          <w:tcPr>
            <w:tcW w:w="2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p>
        </w:tc>
      </w:tr>
      <w:tr>
        <w:trPr>
          <w:trHeight w:val="403"/>
          <w:gridAfter w:val="1"/>
          <w:wAfter w:w="233" w:type="dxa"/>
        </w:trPr>
        <w:tc>
          <w:tcPr>
            <w:tcW w:w="138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年度总体目标完成情况</w:t>
            </w:r>
          </w:p>
        </w:tc>
        <w:tc>
          <w:tcPr>
            <w:tcW w:w="4345"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预期目标</w:t>
            </w:r>
          </w:p>
        </w:tc>
        <w:tc>
          <w:tcPr>
            <w:tcW w:w="39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目标实际完成情况</w:t>
            </w:r>
          </w:p>
        </w:tc>
      </w:tr>
      <w:tr>
        <w:trPr>
          <w:trHeight w:val="797"/>
          <w:gridAfter w:val="1"/>
          <w:wAfter w:w="233" w:type="dxa"/>
        </w:trPr>
        <w:tc>
          <w:tcPr>
            <w:tcW w:w="19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4345"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textAlignment w:val="top"/>
              <w:rPr>
                <w:rFonts w:ascii="方正仿宋_GBK" w:eastAsia="方正仿宋_GBK" w:cs="宋体" w:hint="eastAsia"/>
                <w:i w:val="0"/>
                <w:color w:val="auto"/>
                <w:spacing w:val="-12"/>
                <w:szCs w:val="21"/>
                <w:u w:val="none"/>
              </w:rPr>
            </w:pPr>
            <w:r>
              <w:rPr>
                <w:rFonts w:ascii="方正仿宋_GBK" w:eastAsia="方正仿宋_GBK" w:cs="宋体"/>
                <w:i w:val="0"/>
                <w:color w:val="auto"/>
                <w:spacing w:val="-12"/>
                <w:szCs w:val="21"/>
                <w:u w:val="none"/>
              </w:rPr>
              <w:t>根据《四川省城乡环境综合治理条例》要求，县级以上地方人民政府领导本行政区域内的城乡环境综合治理工作，成立城乡环境综合治理办公室，组织协调本行政区域内城乡环境综合治理工作。</w:t>
            </w:r>
          </w:p>
        </w:tc>
        <w:tc>
          <w:tcPr>
            <w:tcW w:w="39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textAlignment w:val="top"/>
              <w:rPr>
                <w:rFonts w:ascii="方正仿宋_GBK" w:eastAsia="方正仿宋_GBK" w:cs="宋体" w:hint="eastAsia"/>
                <w:i w:val="0"/>
                <w:color w:val="auto"/>
                <w:spacing w:val="-12"/>
                <w:szCs w:val="21"/>
                <w:u w:val="none"/>
              </w:rPr>
            </w:pPr>
            <w:r>
              <w:rPr>
                <w:rFonts w:ascii="方正仿宋_GBK" w:eastAsia="方正仿宋_GBK" w:cs="宋体"/>
                <w:i w:val="0"/>
                <w:color w:val="auto"/>
                <w:spacing w:val="-12"/>
                <w:szCs w:val="21"/>
                <w:u w:val="none"/>
              </w:rPr>
              <w:t>根据《四川省城乡环境综合治理条例》要求，在市政府领导下，城乡环境综合治理办公室完成了本行政区域内2021年度城乡环境综合治理工作。</w:t>
            </w:r>
          </w:p>
        </w:tc>
      </w:tr>
      <w:tr>
        <w:trPr>
          <w:trHeight w:val="693"/>
          <w:gridAfter w:val="1"/>
          <w:wAfter w:w="233" w:type="dxa"/>
        </w:trPr>
        <w:tc>
          <w:tcPr>
            <w:tcW w:w="1383" w:type="dxa"/>
            <w:vMerge w:val="restart"/>
            <w:tcBorders>
              <w:top w:val="single" w:sz="4" w:space="0" w:color="000000"/>
              <w:left w:val="single" w:sz="4" w:space="0" w:color="000000"/>
              <w:bottom w:val="nil"/>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年度绩效指标完成情况</w:t>
            </w:r>
          </w:p>
        </w:tc>
        <w:tc>
          <w:tcPr>
            <w:tcW w:w="1190" w:type="dxa"/>
            <w:tcBorders>
              <w:top w:val="single" w:sz="4" w:space="0" w:color="000000"/>
              <w:left w:val="nil"/>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仿宋_GB2312" w:hint="eastAsia"/>
                <w:i w:val="0"/>
                <w:color w:val="auto"/>
                <w:kern w:val="0"/>
                <w:sz w:val="28"/>
                <w:szCs w:val="28"/>
                <w:u w:val="none"/>
                <w:lang w:val="en-US" w:eastAsia="zh-CN"/>
              </w:rPr>
            </w:pPr>
            <w:r>
              <w:rPr>
                <w:rFonts w:ascii="方正仿宋_GBK" w:eastAsia="方正仿宋_GBK" w:cs="仿宋_GB2312" w:hint="eastAsia"/>
                <w:i w:val="0"/>
                <w:color w:val="auto"/>
                <w:kern w:val="0"/>
                <w:sz w:val="28"/>
                <w:szCs w:val="28"/>
                <w:u w:val="none"/>
                <w:lang w:val="en-US" w:eastAsia="zh-CN"/>
              </w:rPr>
              <w:t>一级</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指标</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仿宋_GB2312" w:hint="eastAsia"/>
                <w:i w:val="0"/>
                <w:color w:val="auto"/>
                <w:kern w:val="0"/>
                <w:sz w:val="28"/>
                <w:szCs w:val="28"/>
                <w:u w:val="none"/>
                <w:lang w:val="en-US" w:eastAsia="zh-CN"/>
              </w:rPr>
            </w:pPr>
            <w:r>
              <w:rPr>
                <w:rFonts w:ascii="方正仿宋_GBK" w:eastAsia="方正仿宋_GBK" w:cs="仿宋_GB2312" w:hint="eastAsia"/>
                <w:i w:val="0"/>
                <w:color w:val="auto"/>
                <w:kern w:val="0"/>
                <w:sz w:val="28"/>
                <w:szCs w:val="28"/>
                <w:u w:val="none"/>
                <w:lang w:val="en-US" w:eastAsia="zh-CN"/>
              </w:rPr>
              <w:t>二级</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指标</w:t>
            </w:r>
          </w:p>
        </w:tc>
        <w:tc>
          <w:tcPr>
            <w:tcW w:w="174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仿宋_GB2312" w:hint="eastAsia"/>
                <w:i w:val="0"/>
                <w:color w:val="auto"/>
                <w:kern w:val="0"/>
                <w:sz w:val="28"/>
                <w:szCs w:val="28"/>
                <w:u w:val="none"/>
                <w:lang w:val="en-US" w:eastAsia="zh-CN"/>
              </w:rPr>
            </w:pPr>
            <w:r>
              <w:rPr>
                <w:rFonts w:ascii="方正仿宋_GBK" w:eastAsia="方正仿宋_GBK" w:cs="仿宋_GB2312" w:hint="eastAsia"/>
                <w:i w:val="0"/>
                <w:color w:val="auto"/>
                <w:kern w:val="0"/>
                <w:sz w:val="28"/>
                <w:szCs w:val="28"/>
                <w:u w:val="none"/>
                <w:lang w:val="en-US" w:eastAsia="zh-CN"/>
              </w:rPr>
              <w:t>三级</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指标</w:t>
            </w:r>
          </w:p>
        </w:tc>
        <w:tc>
          <w:tcPr>
            <w:tcW w:w="19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预期指标值</w:t>
            </w:r>
          </w:p>
        </w:tc>
        <w:tc>
          <w:tcPr>
            <w:tcW w:w="2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仿宋_GB2312" w:hint="eastAsia"/>
                <w:i w:val="0"/>
                <w:color w:val="auto"/>
                <w:sz w:val="28"/>
                <w:szCs w:val="28"/>
                <w:u w:val="none"/>
              </w:rPr>
            </w:pPr>
            <w:r>
              <w:rPr>
                <w:rFonts w:ascii="方正仿宋_GBK" w:eastAsia="方正仿宋_GBK" w:cs="仿宋_GB2312" w:hint="eastAsia"/>
                <w:i w:val="0"/>
                <w:snapToGrid w:val="0"/>
                <w:color w:val="auto"/>
                <w:spacing w:val="-12"/>
                <w:kern w:val="0"/>
                <w:sz w:val="28"/>
                <w:szCs w:val="28"/>
                <w:u w:val="none"/>
                <w:lang w:val="en-US" w:eastAsia="zh-CN"/>
              </w:rPr>
              <w:t>实际完成指标值</w:t>
            </w:r>
          </w:p>
        </w:tc>
      </w:tr>
      <w:tr>
        <w:trPr>
          <w:trHeight w:val="415"/>
          <w:gridAfter w:val="1"/>
          <w:wAfter w:w="233" w:type="dxa"/>
        </w:trPr>
        <w:tc>
          <w:tcPr>
            <w:tcW w:w="1977" w:type="dxa"/>
            <w:vMerge/>
            <w:tcBorders>
              <w:top w:val="nil"/>
              <w:left w:val="single" w:sz="4" w:space="0" w:color="000000"/>
              <w:bottom w:val="nil"/>
              <w:right w:val="single" w:sz="4" w:space="0" w:color="000000"/>
            </w:tcBorders>
            <w:shd w:val="clear" w:color="auto" w:fill="auto"/>
            <w:noWrap/>
            <w:vAlign w:val="center"/>
          </w:tcPr>
          <w:p/>
        </w:tc>
        <w:tc>
          <w:tcPr>
            <w:tcW w:w="11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kern w:val="0"/>
                <w:sz w:val="28"/>
                <w:szCs w:val="28"/>
                <w:u w:val="none"/>
                <w:lang w:val="en-US" w:eastAsia="zh-CN"/>
              </w:rPr>
            </w:pPr>
            <w:r>
              <w:rPr>
                <w:rFonts w:ascii="方正仿宋_GBK" w:eastAsia="方正仿宋_GBK" w:cs="仿宋_GB2312" w:hint="eastAsia"/>
                <w:i w:val="0"/>
                <w:color w:val="auto"/>
                <w:kern w:val="0"/>
                <w:sz w:val="28"/>
                <w:szCs w:val="28"/>
                <w:u w:val="none"/>
                <w:lang w:val="en-US" w:eastAsia="zh-CN"/>
              </w:rPr>
              <w:t>完成</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指标</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数量指标</w:t>
            </w:r>
          </w:p>
        </w:tc>
        <w:tc>
          <w:tcPr>
            <w:tcW w:w="174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 xml:space="preserve"> 城乡环境综合治理办公室工作经费及聘用人员工资</w:t>
            </w:r>
          </w:p>
        </w:tc>
        <w:tc>
          <w:tcPr>
            <w:tcW w:w="19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租用办公室，聘用工作人员</w:t>
            </w:r>
          </w:p>
        </w:tc>
        <w:tc>
          <w:tcPr>
            <w:tcW w:w="2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租用办公室4间，聘用工作人员4名</w:t>
            </w:r>
          </w:p>
        </w:tc>
      </w:tr>
      <w:tr>
        <w:trPr>
          <w:trHeight w:val="415"/>
          <w:gridAfter w:val="1"/>
          <w:wAfter w:w="233" w:type="dxa"/>
        </w:trPr>
        <w:tc>
          <w:tcPr>
            <w:tcW w:w="1977" w:type="dxa"/>
            <w:vMerge/>
            <w:tcBorders>
              <w:top w:val="nil"/>
              <w:left w:val="single" w:sz="4" w:space="0" w:color="000000"/>
              <w:bottom w:val="nil"/>
              <w:right w:val="single" w:sz="4" w:space="0" w:color="000000"/>
            </w:tcBorders>
            <w:shd w:val="clear" w:color="auto" w:fill="auto"/>
            <w:noWrap/>
            <w:vAlign w:val="center"/>
          </w:tc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bottom"/>
          </w:tcP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质量指标</w:t>
            </w:r>
          </w:p>
        </w:tc>
        <w:tc>
          <w:tcPr>
            <w:tcW w:w="174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省级重点工作完成率</w:t>
            </w:r>
          </w:p>
        </w:tc>
        <w:tc>
          <w:tcPr>
            <w:tcW w:w="19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完成率100%</w:t>
            </w:r>
          </w:p>
        </w:tc>
        <w:tc>
          <w:tcPr>
            <w:tcW w:w="2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完成率100%</w:t>
            </w:r>
          </w:p>
        </w:tc>
      </w:tr>
      <w:tr>
        <w:trPr>
          <w:trHeight w:val="415"/>
          <w:gridAfter w:val="1"/>
          <w:wAfter w:w="233" w:type="dxa"/>
        </w:trPr>
        <w:tc>
          <w:tcPr>
            <w:tcW w:w="1977" w:type="dxa"/>
            <w:vMerge/>
            <w:tcBorders>
              <w:top w:val="nil"/>
              <w:left w:val="single" w:sz="4" w:space="0" w:color="000000"/>
              <w:bottom w:val="nil"/>
              <w:right w:val="single" w:sz="4" w:space="0" w:color="000000"/>
            </w:tcBorders>
            <w:shd w:val="clear" w:color="auto" w:fill="auto"/>
            <w:noWrap/>
            <w:vAlign w:val="center"/>
          </w:tc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bottom"/>
          </w:tcP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时效指标</w:t>
            </w:r>
          </w:p>
        </w:tc>
        <w:tc>
          <w:tcPr>
            <w:tcW w:w="174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hint="eastAsia"/>
                <w:i w:val="0"/>
                <w:color w:val="auto"/>
                <w:szCs w:val="21"/>
                <w:u w:val="none"/>
              </w:rPr>
              <w:t>完成时间</w:t>
            </w:r>
          </w:p>
        </w:tc>
        <w:tc>
          <w:tcPr>
            <w:tcW w:w="19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按照省、市工作计划全面完成城乡环境综合治理工作</w:t>
            </w:r>
          </w:p>
        </w:tc>
        <w:tc>
          <w:tcPr>
            <w:tcW w:w="2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按照省、市工作计划全面完成城乡环境综合治理工作</w:t>
            </w:r>
          </w:p>
        </w:tc>
      </w:tr>
      <w:tr>
        <w:trPr>
          <w:trHeight w:val="480"/>
          <w:gridAfter w:val="1"/>
          <w:wAfter w:w="233" w:type="dxa"/>
        </w:trPr>
        <w:tc>
          <w:tcPr>
            <w:tcW w:w="1977" w:type="dxa"/>
            <w:vMerge/>
            <w:tcBorders>
              <w:top w:val="nil"/>
              <w:left w:val="single" w:sz="4" w:space="0" w:color="000000"/>
              <w:bottom w:val="nil"/>
              <w:right w:val="single" w:sz="4" w:space="0" w:color="000000"/>
            </w:tcBorders>
            <w:shd w:val="clear" w:color="auto" w:fill="auto"/>
            <w:noWrap/>
            <w:vAlign w:val="center"/>
          </w:tc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bottom"/>
          </w:tcP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成本指标</w:t>
            </w:r>
          </w:p>
        </w:tc>
        <w:tc>
          <w:tcPr>
            <w:tcW w:w="174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 xml:space="preserve"> </w:t>
            </w:r>
            <w:r>
              <w:rPr>
                <w:rFonts w:ascii="方正仿宋_GBK" w:eastAsia="方正仿宋_GBK" w:cs="仿宋_GB2312"/>
                <w:szCs w:val="21"/>
              </w:rPr>
              <w:t>城乡环境综合治理办公室经费及聘用人员工资</w:t>
            </w:r>
          </w:p>
        </w:tc>
        <w:tc>
          <w:tcPr>
            <w:tcW w:w="19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11.57万元</w:t>
            </w:r>
          </w:p>
        </w:tc>
        <w:tc>
          <w:tcPr>
            <w:tcW w:w="2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11.57万元</w:t>
            </w:r>
          </w:p>
        </w:tc>
      </w:tr>
      <w:tr>
        <w:trPr>
          <w:trHeight w:val="480"/>
          <w:gridAfter w:val="1"/>
          <w:wAfter w:w="233" w:type="dxa"/>
        </w:trPr>
        <w:tc>
          <w:tcPr>
            <w:tcW w:w="1977" w:type="dxa"/>
            <w:vMerge/>
            <w:tcBorders>
              <w:top w:val="nil"/>
              <w:left w:val="single" w:sz="4" w:space="0" w:color="000000"/>
              <w:bottom w:val="nil"/>
              <w:right w:val="single" w:sz="4" w:space="0" w:color="000000"/>
            </w:tcBorders>
            <w:shd w:val="clear" w:color="auto" w:fill="auto"/>
            <w:noWrap/>
            <w:vAlign w:val="center"/>
          </w:tcPr>
          <w:p/>
        </w:tc>
        <w:tc>
          <w:tcPr>
            <w:tcW w:w="11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kern w:val="0"/>
                <w:sz w:val="28"/>
                <w:szCs w:val="28"/>
                <w:u w:val="none"/>
                <w:lang w:val="en-US" w:eastAsia="zh-CN"/>
              </w:rPr>
            </w:pPr>
            <w:r>
              <w:rPr>
                <w:rFonts w:ascii="方正仿宋_GBK" w:eastAsia="方正仿宋_GBK" w:cs="仿宋_GB2312" w:hint="eastAsia"/>
                <w:i w:val="0"/>
                <w:color w:val="auto"/>
                <w:kern w:val="0"/>
                <w:sz w:val="28"/>
                <w:szCs w:val="28"/>
                <w:u w:val="none"/>
                <w:lang w:val="en-US" w:eastAsia="zh-CN"/>
              </w:rPr>
              <w:t>效益</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指标</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经济效益  指标</w:t>
            </w:r>
          </w:p>
        </w:tc>
        <w:tc>
          <w:tcPr>
            <w:tcW w:w="174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hint="eastAsia"/>
                <w:i w:val="0"/>
                <w:color w:val="auto"/>
                <w:szCs w:val="21"/>
                <w:u w:val="none"/>
              </w:rPr>
              <w:t>无</w:t>
            </w:r>
          </w:p>
        </w:tc>
        <w:tc>
          <w:tcPr>
            <w:tcW w:w="19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hint="eastAsia"/>
                <w:i w:val="0"/>
                <w:color w:val="auto"/>
                <w:szCs w:val="21"/>
                <w:u w:val="none"/>
              </w:rPr>
              <w:t>无</w:t>
            </w:r>
          </w:p>
        </w:tc>
        <w:tc>
          <w:tcPr>
            <w:tcW w:w="2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hint="eastAsia"/>
                <w:i w:val="0"/>
                <w:color w:val="auto"/>
                <w:szCs w:val="21"/>
                <w:u w:val="none"/>
              </w:rPr>
              <w:t>无</w:t>
            </w:r>
          </w:p>
        </w:tc>
      </w:tr>
      <w:tr>
        <w:trPr>
          <w:trHeight w:val="480"/>
          <w:gridAfter w:val="1"/>
          <w:wAfter w:w="233" w:type="dxa"/>
        </w:trPr>
        <w:tc>
          <w:tcPr>
            <w:tcW w:w="1977" w:type="dxa"/>
            <w:vMerge/>
            <w:tcBorders>
              <w:top w:val="nil"/>
              <w:left w:val="single" w:sz="4" w:space="0" w:color="000000"/>
              <w:bottom w:val="nil"/>
              <w:right w:val="single" w:sz="4" w:space="0" w:color="000000"/>
            </w:tcBorders>
            <w:shd w:val="clear" w:color="auto" w:fill="auto"/>
            <w:noWrap/>
            <w:vAlign w:val="center"/>
          </w:tc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bottom"/>
          </w:tcP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社会效益  指标</w:t>
            </w:r>
          </w:p>
        </w:tc>
        <w:tc>
          <w:tcPr>
            <w:tcW w:w="174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市域范围环境</w:t>
            </w:r>
          </w:p>
        </w:tc>
        <w:tc>
          <w:tcPr>
            <w:tcW w:w="19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城乡环境得到明显改善</w:t>
            </w:r>
          </w:p>
        </w:tc>
        <w:tc>
          <w:tcPr>
            <w:tcW w:w="2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城乡环境得到明显改善</w:t>
            </w:r>
          </w:p>
        </w:tc>
      </w:tr>
      <w:tr>
        <w:trPr>
          <w:trHeight w:val="577"/>
          <w:gridAfter w:val="1"/>
          <w:wAfter w:w="233" w:type="dxa"/>
        </w:trPr>
        <w:tc>
          <w:tcPr>
            <w:tcW w:w="1977" w:type="dxa"/>
            <w:vMerge/>
            <w:tcBorders>
              <w:top w:val="nil"/>
              <w:left w:val="single" w:sz="4" w:space="0" w:color="000000"/>
              <w:bottom w:val="nil"/>
              <w:right w:val="single" w:sz="4" w:space="0" w:color="000000"/>
            </w:tcBorders>
            <w:shd w:val="clear" w:color="auto" w:fill="auto"/>
            <w:noWrap/>
            <w:vAlign w:val="center"/>
          </w:tc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bottom"/>
          </w:tcP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kern w:val="0"/>
                <w:sz w:val="28"/>
                <w:szCs w:val="28"/>
              </w:rPr>
              <w:t>生态效益指标</w:t>
            </w:r>
          </w:p>
        </w:tc>
        <w:tc>
          <w:tcPr>
            <w:tcW w:w="174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hint="eastAsia"/>
                <w:i w:val="0"/>
                <w:color w:val="auto"/>
                <w:szCs w:val="21"/>
                <w:u w:val="none"/>
              </w:rPr>
              <w:t>无</w:t>
            </w:r>
          </w:p>
        </w:tc>
        <w:tc>
          <w:tcPr>
            <w:tcW w:w="19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hint="eastAsia"/>
                <w:i w:val="0"/>
                <w:color w:val="auto"/>
                <w:szCs w:val="21"/>
                <w:u w:val="none"/>
              </w:rPr>
              <w:t>无</w:t>
            </w:r>
          </w:p>
        </w:tc>
        <w:tc>
          <w:tcPr>
            <w:tcW w:w="2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hint="eastAsia"/>
                <w:i w:val="0"/>
                <w:color w:val="auto"/>
                <w:szCs w:val="21"/>
                <w:u w:val="none"/>
              </w:rPr>
              <w:t>无</w:t>
            </w:r>
          </w:p>
        </w:tc>
      </w:tr>
      <w:tr>
        <w:trPr>
          <w:trHeight w:val="480"/>
          <w:gridAfter w:val="1"/>
          <w:wAfter w:w="233" w:type="dxa"/>
        </w:trPr>
        <w:tc>
          <w:tcPr>
            <w:tcW w:w="1977" w:type="dxa"/>
            <w:vMerge/>
            <w:tcBorders>
              <w:top w:val="nil"/>
              <w:left w:val="single" w:sz="4" w:space="0" w:color="000000"/>
              <w:bottom w:val="nil"/>
              <w:right w:val="single" w:sz="4" w:space="0" w:color="000000"/>
            </w:tcBorders>
            <w:shd w:val="clear" w:color="auto" w:fill="auto"/>
            <w:noWrap/>
            <w:vAlign w:val="center"/>
          </w:tc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bottom"/>
          </w:tcP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可持续影响指标</w:t>
            </w:r>
          </w:p>
        </w:tc>
        <w:tc>
          <w:tcPr>
            <w:tcW w:w="174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hint="eastAsia"/>
                <w:i w:val="0"/>
                <w:color w:val="auto"/>
                <w:szCs w:val="21"/>
                <w:u w:val="none"/>
              </w:rPr>
              <w:t>无</w:t>
            </w:r>
          </w:p>
        </w:tc>
        <w:tc>
          <w:tcPr>
            <w:tcW w:w="19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hint="eastAsia"/>
                <w:i w:val="0"/>
                <w:color w:val="auto"/>
                <w:szCs w:val="21"/>
                <w:u w:val="none"/>
              </w:rPr>
              <w:t>无</w:t>
            </w:r>
          </w:p>
        </w:tc>
        <w:tc>
          <w:tcPr>
            <w:tcW w:w="2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hint="eastAsia"/>
                <w:i w:val="0"/>
                <w:color w:val="auto"/>
                <w:szCs w:val="21"/>
                <w:u w:val="none"/>
              </w:rPr>
              <w:t>无</w:t>
            </w:r>
          </w:p>
        </w:tc>
      </w:tr>
      <w:tr>
        <w:trPr>
          <w:trHeight w:val="530"/>
          <w:gridAfter w:val="1"/>
          <w:wAfter w:w="233" w:type="dxa"/>
        </w:trPr>
        <w:tc>
          <w:tcPr>
            <w:tcW w:w="1977" w:type="dxa"/>
            <w:vMerge/>
            <w:tcBorders>
              <w:top w:val="nil"/>
              <w:left w:val="single" w:sz="4" w:space="0" w:color="000000"/>
              <w:bottom w:val="single" w:sz="4" w:space="0" w:color="000000"/>
              <w:right w:val="single" w:sz="4" w:space="0" w:color="000000"/>
            </w:tcBorders>
            <w:shd w:val="clear" w:color="auto" w:fill="auto"/>
            <w:noWrap/>
            <w:vAlign w:val="center"/>
          </w:tcPr>
          <w:p/>
        </w:tc>
        <w:tc>
          <w:tcPr>
            <w:tcW w:w="1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满意度指标</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kern w:val="0"/>
                <w:sz w:val="28"/>
                <w:szCs w:val="28"/>
                <w:u w:val="none"/>
                <w:lang w:val="en-US" w:eastAsia="zh-CN"/>
              </w:rPr>
            </w:pPr>
            <w:r>
              <w:rPr>
                <w:rFonts w:ascii="方正仿宋_GBK" w:eastAsia="方正仿宋_GBK" w:cs="仿宋_GB2312" w:hint="eastAsia"/>
                <w:i w:val="0"/>
                <w:color w:val="auto"/>
                <w:kern w:val="0"/>
                <w:sz w:val="28"/>
                <w:szCs w:val="28"/>
                <w:u w:val="none"/>
                <w:lang w:val="en-US" w:eastAsia="zh-CN"/>
              </w:rPr>
              <w:t>满意度</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指标</w:t>
            </w:r>
          </w:p>
        </w:tc>
        <w:tc>
          <w:tcPr>
            <w:tcW w:w="174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城乡居民生活环境满意率</w:t>
            </w:r>
          </w:p>
        </w:tc>
        <w:tc>
          <w:tcPr>
            <w:tcW w:w="19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≥90%</w:t>
            </w:r>
          </w:p>
        </w:tc>
        <w:tc>
          <w:tcPr>
            <w:tcW w:w="2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≥90%</w:t>
            </w:r>
          </w:p>
        </w:tc>
      </w:tr>
      <w:tr>
        <w:trPr>
          <w:trHeight w:val="675"/>
        </w:trPr>
        <w:tc>
          <w:tcPr>
            <w:tcW w:w="9727" w:type="dxa"/>
            <w:gridSpan w:val="9"/>
            <w:tcBorders>
              <w:top w:val="nil"/>
              <w:left w:val="nil"/>
              <w:bottom w:val="nil"/>
              <w:right w:val="nil"/>
            </w:tcBorders>
            <w:shd w:val="clear" w:color="auto" w:fill="auto"/>
            <w:noWrap/>
            <w:vAlign w:val="center"/>
          </w:tcPr>
          <w:p>
            <w:pPr>
              <w:keepNext w:val="0"/>
              <w:keepLines w:val="0"/>
              <w:pageBreakBefore/>
              <w:widowControl w:val="0"/>
              <w:suppressLineNumbers w:val="0"/>
              <w:spacing w:line="360" w:lineRule="auto"/>
              <w:jc w:val="center"/>
              <w:textAlignment w:val="center"/>
              <w:rPr>
                <w:rFonts w:ascii="宋体" w:eastAsia="宋体" w:cs="宋体"/>
                <w:b/>
                <w:i w:val="0"/>
                <w:color w:val="auto"/>
                <w:sz w:val="32"/>
                <w:szCs w:val="32"/>
                <w:u w:val="none"/>
                <w:lang w:val="en-US" w:eastAsia="zh-CN"/>
              </w:rPr>
            </w:pPr>
            <w:r>
              <w:rPr>
                <w:rFonts w:ascii="宋体" w:eastAsia="宋体" w:cs="宋体" w:hint="eastAsia"/>
                <w:b/>
                <w:i w:val="0"/>
                <w:color w:val="auto"/>
                <w:sz w:val="32"/>
                <w:szCs w:val="32"/>
                <w:u w:val="none"/>
                <w:lang w:val="en-US" w:eastAsia="zh-CN"/>
              </w:rPr>
              <w:t>2021年</w:t>
            </w:r>
            <w:r>
              <w:rPr>
                <w:rFonts w:ascii="宋体" w:eastAsia="宋体" w:cs="宋体"/>
                <w:b/>
                <w:i w:val="0"/>
                <w:color w:val="auto"/>
                <w:sz w:val="32"/>
                <w:szCs w:val="32"/>
                <w:u w:val="none"/>
                <w:lang w:val="en-US" w:eastAsia="zh-CN"/>
              </w:rPr>
              <w:t>“招商引资工作经费”</w:t>
            </w:r>
            <w:r>
              <w:rPr>
                <w:rFonts w:ascii="宋体" w:eastAsia="宋体" w:cs="宋体" w:hint="eastAsia"/>
                <w:b/>
                <w:i w:val="0"/>
                <w:color w:val="auto"/>
                <w:sz w:val="32"/>
                <w:szCs w:val="32"/>
                <w:u w:val="none"/>
                <w:lang w:val="en-US" w:eastAsia="zh-CN"/>
              </w:rPr>
              <w:t>部门预算项目绩效目标自评</w:t>
            </w:r>
          </w:p>
          <w:p>
            <w:pPr>
              <w:pStyle w:val="15"/>
              <w:keepNext w:val="0"/>
              <w:keepLines w:val="0"/>
              <w:pageBreakBefore/>
              <w:widowControl w:val="0"/>
              <w:suppressLineNumbers w:val="0"/>
              <w:rPr>
                <w:rFonts w:hint="eastAsia"/>
              </w:rPr>
            </w:pPr>
          </w:p>
        </w:tc>
        <w:tc>
          <w:tcPr>
            <w:tcW w:w="233" w:type="dxa"/>
            <w:tcBorders>
              <w:top w:val="nil"/>
              <w:left w:val="nil"/>
              <w:bottom w:val="nil"/>
              <w:right w:val="nil"/>
            </w:tcBorders>
            <w:shd w:val="clear" w:color="auto" w:fill="auto"/>
            <w:noWrap/>
            <w:vAlign w:val="center"/>
          </w:tcPr>
          <w:p>
            <w:pPr>
              <w:keepNext w:val="0"/>
              <w:keepLines w:val="0"/>
              <w:widowControl/>
              <w:suppressLineNumbers w:val="0"/>
              <w:spacing w:line="360" w:lineRule="exact"/>
              <w:jc w:val="center"/>
              <w:textAlignment w:val="center"/>
              <w:rPr>
                <w:rFonts w:ascii="宋体" w:eastAsia="宋体" w:cs="宋体" w:hint="eastAsia"/>
                <w:b/>
                <w:i w:val="0"/>
                <w:color w:val="auto"/>
                <w:kern w:val="0"/>
                <w:sz w:val="32"/>
                <w:szCs w:val="32"/>
                <w:u w:val="none"/>
                <w:lang w:val="en-US" w:eastAsia="zh-CN"/>
              </w:rPr>
            </w:pPr>
          </w:p>
        </w:tc>
      </w:tr>
      <w:tr>
        <w:trPr>
          <w:trHeight w:val="253"/>
          <w:gridAfter w:val="1"/>
          <w:wAfter w:w="233" w:type="dxa"/>
        </w:trPr>
        <w:tc>
          <w:tcPr>
            <w:tcW w:w="257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主管部门及代码</w:t>
            </w:r>
          </w:p>
        </w:tc>
        <w:tc>
          <w:tcPr>
            <w:tcW w:w="3155"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szCs w:val="21"/>
                <w:u w:val="none"/>
              </w:rPr>
              <w:t>攀枝花市城市管理行政执法局</w:t>
            </w:r>
            <w:r>
              <w:rPr>
                <w:rFonts w:ascii="方正仿宋_GBK" w:eastAsia="方正仿宋_GBK" w:cs="宋体" w:hint="eastAsia"/>
                <w:i w:val="0"/>
                <w:color w:val="auto"/>
                <w:sz w:val="24"/>
                <w:szCs w:val="24"/>
                <w:u w:val="none"/>
              </w:rPr>
              <w:t>802001</w:t>
            </w:r>
          </w:p>
        </w:tc>
        <w:tc>
          <w:tcPr>
            <w:tcW w:w="19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实施单位</w:t>
            </w:r>
          </w:p>
        </w:tc>
        <w:tc>
          <w:tcPr>
            <w:tcW w:w="2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Cs w:val="21"/>
                <w:u w:val="none"/>
              </w:rPr>
            </w:pPr>
            <w:r>
              <w:rPr>
                <w:rFonts w:ascii="方正仿宋_GBK" w:eastAsia="方正仿宋_GBK" w:cs="宋体" w:hint="eastAsia"/>
                <w:i w:val="0"/>
                <w:color w:val="auto"/>
                <w:szCs w:val="21"/>
                <w:u w:val="none"/>
              </w:rPr>
              <w:t>攀枝花市城市管理行政执法局</w:t>
            </w:r>
          </w:p>
        </w:tc>
      </w:tr>
      <w:tr>
        <w:trPr>
          <w:trHeight w:val="341"/>
          <w:gridAfter w:val="1"/>
          <w:wAfter w:w="233" w:type="dxa"/>
        </w:trPr>
        <w:tc>
          <w:tcPr>
            <w:tcW w:w="25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kern w:val="0"/>
                <w:sz w:val="24"/>
                <w:szCs w:val="24"/>
                <w:u w:val="none"/>
                <w:lang w:val="en-US" w:eastAsia="zh-CN"/>
              </w:rPr>
            </w:pPr>
            <w:r>
              <w:rPr>
                <w:rFonts w:ascii="方正仿宋_GBK" w:eastAsia="方正仿宋_GBK" w:cs="宋体" w:hint="eastAsia"/>
                <w:i w:val="0"/>
                <w:color w:val="auto"/>
                <w:kern w:val="0"/>
                <w:sz w:val="24"/>
                <w:szCs w:val="24"/>
                <w:u w:val="none"/>
                <w:lang w:val="en-US" w:eastAsia="zh-CN"/>
              </w:rPr>
              <w:t>项目预算执行情况</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（万元）</w:t>
            </w:r>
          </w:p>
        </w:tc>
        <w:tc>
          <w:tcPr>
            <w:tcW w:w="202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 xml:space="preserve"> 预算数：</w:t>
            </w:r>
          </w:p>
        </w:tc>
        <w:tc>
          <w:tcPr>
            <w:tcW w:w="112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i w:val="0"/>
                <w:color w:val="auto"/>
                <w:sz w:val="24"/>
                <w:szCs w:val="24"/>
                <w:u w:val="none"/>
              </w:rPr>
              <w:t>1.68</w:t>
            </w:r>
          </w:p>
        </w:tc>
        <w:tc>
          <w:tcPr>
            <w:tcW w:w="19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 xml:space="preserve"> 执行数：</w:t>
            </w:r>
          </w:p>
        </w:tc>
        <w:tc>
          <w:tcPr>
            <w:tcW w:w="2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i w:val="0"/>
                <w:color w:val="auto"/>
                <w:sz w:val="24"/>
                <w:szCs w:val="24"/>
                <w:u w:val="none"/>
              </w:rPr>
              <w:t>1.68</w:t>
            </w:r>
          </w:p>
        </w:tc>
      </w:tr>
      <w:tr>
        <w:trPr>
          <w:trHeight w:val="555"/>
          <w:gridAfter w:val="1"/>
          <w:wAfter w:w="233" w:type="dxa"/>
        </w:trPr>
        <w:tc>
          <w:tcPr>
            <w:tcW w:w="3119"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202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kern w:val="0"/>
                <w:sz w:val="24"/>
                <w:szCs w:val="24"/>
                <w:u w:val="none"/>
                <w:lang w:val="en-US" w:eastAsia="zh-CN"/>
              </w:rPr>
            </w:pPr>
            <w:r>
              <w:rPr>
                <w:rFonts w:ascii="方正仿宋_GBK" w:eastAsia="方正仿宋_GBK" w:cs="宋体" w:hint="eastAsia"/>
                <w:i w:val="0"/>
                <w:color w:val="auto"/>
                <w:kern w:val="0"/>
                <w:sz w:val="24"/>
                <w:szCs w:val="24"/>
                <w:u w:val="none"/>
                <w:lang w:val="en-US" w:eastAsia="zh-CN"/>
              </w:rPr>
              <w:t>其中：</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财政拨款</w:t>
            </w:r>
          </w:p>
        </w:tc>
        <w:tc>
          <w:tcPr>
            <w:tcW w:w="112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i w:val="0"/>
                <w:color w:val="auto"/>
                <w:sz w:val="24"/>
                <w:szCs w:val="24"/>
                <w:u w:val="none"/>
              </w:rPr>
              <w:t>1.68</w:t>
            </w:r>
          </w:p>
        </w:tc>
        <w:tc>
          <w:tcPr>
            <w:tcW w:w="19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kern w:val="0"/>
                <w:sz w:val="24"/>
                <w:szCs w:val="24"/>
                <w:u w:val="none"/>
                <w:lang w:val="en-US" w:eastAsia="zh-CN"/>
              </w:rPr>
            </w:pPr>
            <w:r>
              <w:rPr>
                <w:rFonts w:ascii="方正仿宋_GBK" w:eastAsia="方正仿宋_GBK" w:cs="宋体" w:hint="eastAsia"/>
                <w:i w:val="0"/>
                <w:color w:val="auto"/>
                <w:kern w:val="0"/>
                <w:sz w:val="24"/>
                <w:szCs w:val="24"/>
                <w:u w:val="none"/>
                <w:lang w:val="en-US" w:eastAsia="zh-CN"/>
              </w:rPr>
              <w:t>其中：</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财政拨款</w:t>
            </w:r>
          </w:p>
        </w:tc>
        <w:tc>
          <w:tcPr>
            <w:tcW w:w="2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i w:val="0"/>
                <w:color w:val="auto"/>
                <w:sz w:val="24"/>
                <w:szCs w:val="24"/>
                <w:u w:val="none"/>
              </w:rPr>
              <w:t>1.68</w:t>
            </w:r>
          </w:p>
        </w:tc>
      </w:tr>
      <w:tr>
        <w:trPr>
          <w:trHeight w:val="341"/>
          <w:gridAfter w:val="1"/>
          <w:wAfter w:w="233" w:type="dxa"/>
        </w:trPr>
        <w:tc>
          <w:tcPr>
            <w:tcW w:w="3119"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202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其他资金</w:t>
            </w:r>
          </w:p>
        </w:tc>
        <w:tc>
          <w:tcPr>
            <w:tcW w:w="112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p>
        </w:tc>
        <w:tc>
          <w:tcPr>
            <w:tcW w:w="19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其他资金</w:t>
            </w:r>
          </w:p>
        </w:tc>
        <w:tc>
          <w:tcPr>
            <w:tcW w:w="2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p>
        </w:tc>
      </w:tr>
      <w:tr>
        <w:trPr>
          <w:trHeight w:val="403"/>
          <w:gridAfter w:val="1"/>
          <w:wAfter w:w="233" w:type="dxa"/>
        </w:trPr>
        <w:tc>
          <w:tcPr>
            <w:tcW w:w="138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年度总体目标完成情况</w:t>
            </w:r>
          </w:p>
        </w:tc>
        <w:tc>
          <w:tcPr>
            <w:tcW w:w="4345"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预期目标</w:t>
            </w:r>
          </w:p>
        </w:tc>
        <w:tc>
          <w:tcPr>
            <w:tcW w:w="39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目标实际完成情况</w:t>
            </w:r>
          </w:p>
        </w:tc>
      </w:tr>
      <w:tr>
        <w:trPr>
          <w:trHeight w:val="797"/>
          <w:gridAfter w:val="1"/>
          <w:wAfter w:w="233" w:type="dxa"/>
        </w:trPr>
        <w:tc>
          <w:tcPr>
            <w:tcW w:w="19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4345"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textAlignment w:val="top"/>
              <w:rPr>
                <w:rFonts w:ascii="方正仿宋_GBK" w:eastAsia="方正仿宋_GBK" w:cs="宋体" w:hint="eastAsia"/>
                <w:i w:val="0"/>
                <w:color w:val="auto"/>
                <w:szCs w:val="21"/>
                <w:u w:val="none"/>
              </w:rPr>
            </w:pPr>
            <w:r>
              <w:rPr>
                <w:rFonts w:ascii="方正仿宋_GBK" w:eastAsia="方正仿宋_GBK" w:cs="宋体"/>
                <w:i w:val="0"/>
                <w:color w:val="auto"/>
                <w:szCs w:val="21"/>
                <w:u w:val="none"/>
              </w:rPr>
              <w:t>开展招商活动，以推动我市经济快速发展。</w:t>
            </w:r>
          </w:p>
        </w:tc>
        <w:tc>
          <w:tcPr>
            <w:tcW w:w="39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textAlignment w:val="top"/>
              <w:rPr>
                <w:rFonts w:ascii="方正仿宋_GBK" w:eastAsia="方正仿宋_GBK" w:cs="宋体" w:hint="eastAsia"/>
                <w:i w:val="0"/>
                <w:color w:val="auto"/>
                <w:szCs w:val="21"/>
                <w:u w:val="none"/>
              </w:rPr>
            </w:pPr>
            <w:r>
              <w:rPr>
                <w:rFonts w:ascii="方正仿宋_GBK" w:eastAsia="方正仿宋_GBK" w:cs="宋体"/>
                <w:i w:val="0"/>
                <w:color w:val="auto"/>
                <w:szCs w:val="21"/>
                <w:u w:val="none"/>
              </w:rPr>
              <w:t>招商活动正常开展，城市知名度进一步提升，为我市经济社会发展做出贡献。</w:t>
            </w:r>
          </w:p>
        </w:tc>
      </w:tr>
      <w:tr>
        <w:trPr>
          <w:trHeight w:val="693"/>
          <w:gridAfter w:val="1"/>
          <w:wAfter w:w="233" w:type="dxa"/>
        </w:trPr>
        <w:tc>
          <w:tcPr>
            <w:tcW w:w="1383" w:type="dxa"/>
            <w:vMerge w:val="restart"/>
            <w:tcBorders>
              <w:top w:val="single" w:sz="4" w:space="0" w:color="000000"/>
              <w:left w:val="single" w:sz="4" w:space="0" w:color="000000"/>
              <w:bottom w:val="nil"/>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年度绩效指标完成情况</w:t>
            </w:r>
          </w:p>
        </w:tc>
        <w:tc>
          <w:tcPr>
            <w:tcW w:w="1190" w:type="dxa"/>
            <w:tcBorders>
              <w:top w:val="single" w:sz="4" w:space="0" w:color="000000"/>
              <w:left w:val="nil"/>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仿宋_GB2312" w:hint="eastAsia"/>
                <w:i w:val="0"/>
                <w:color w:val="auto"/>
                <w:kern w:val="0"/>
                <w:sz w:val="28"/>
                <w:szCs w:val="28"/>
                <w:u w:val="none"/>
                <w:lang w:val="en-US" w:eastAsia="zh-CN"/>
              </w:rPr>
            </w:pPr>
            <w:r>
              <w:rPr>
                <w:rFonts w:ascii="方正仿宋_GBK" w:eastAsia="方正仿宋_GBK" w:cs="仿宋_GB2312" w:hint="eastAsia"/>
                <w:i w:val="0"/>
                <w:color w:val="auto"/>
                <w:kern w:val="0"/>
                <w:sz w:val="28"/>
                <w:szCs w:val="28"/>
                <w:u w:val="none"/>
                <w:lang w:val="en-US" w:eastAsia="zh-CN"/>
              </w:rPr>
              <w:t>一级</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指标</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仿宋_GB2312" w:hint="eastAsia"/>
                <w:i w:val="0"/>
                <w:color w:val="auto"/>
                <w:kern w:val="0"/>
                <w:sz w:val="28"/>
                <w:szCs w:val="28"/>
                <w:u w:val="none"/>
                <w:lang w:val="en-US" w:eastAsia="zh-CN"/>
              </w:rPr>
            </w:pPr>
            <w:r>
              <w:rPr>
                <w:rFonts w:ascii="方正仿宋_GBK" w:eastAsia="方正仿宋_GBK" w:cs="仿宋_GB2312" w:hint="eastAsia"/>
                <w:i w:val="0"/>
                <w:color w:val="auto"/>
                <w:kern w:val="0"/>
                <w:sz w:val="28"/>
                <w:szCs w:val="28"/>
                <w:u w:val="none"/>
                <w:lang w:val="en-US" w:eastAsia="zh-CN"/>
              </w:rPr>
              <w:t>二级</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指标</w:t>
            </w:r>
          </w:p>
        </w:tc>
        <w:tc>
          <w:tcPr>
            <w:tcW w:w="174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仿宋_GB2312" w:hint="eastAsia"/>
                <w:i w:val="0"/>
                <w:color w:val="auto"/>
                <w:kern w:val="0"/>
                <w:sz w:val="28"/>
                <w:szCs w:val="28"/>
                <w:u w:val="none"/>
                <w:lang w:val="en-US" w:eastAsia="zh-CN"/>
              </w:rPr>
            </w:pPr>
            <w:r>
              <w:rPr>
                <w:rFonts w:ascii="方正仿宋_GBK" w:eastAsia="方正仿宋_GBK" w:cs="仿宋_GB2312" w:hint="eastAsia"/>
                <w:i w:val="0"/>
                <w:color w:val="auto"/>
                <w:kern w:val="0"/>
                <w:sz w:val="28"/>
                <w:szCs w:val="28"/>
                <w:u w:val="none"/>
                <w:lang w:val="en-US" w:eastAsia="zh-CN"/>
              </w:rPr>
              <w:t>三级</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指标</w:t>
            </w:r>
          </w:p>
        </w:tc>
        <w:tc>
          <w:tcPr>
            <w:tcW w:w="19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预期指标值</w:t>
            </w:r>
          </w:p>
        </w:tc>
        <w:tc>
          <w:tcPr>
            <w:tcW w:w="2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仿宋_GB2312" w:hint="eastAsia"/>
                <w:i w:val="0"/>
                <w:color w:val="auto"/>
                <w:sz w:val="28"/>
                <w:szCs w:val="28"/>
                <w:u w:val="none"/>
              </w:rPr>
            </w:pPr>
            <w:r>
              <w:rPr>
                <w:rFonts w:ascii="方正仿宋_GBK" w:eastAsia="方正仿宋_GBK" w:cs="仿宋_GB2312" w:hint="eastAsia"/>
                <w:i w:val="0"/>
                <w:snapToGrid w:val="0"/>
                <w:color w:val="auto"/>
                <w:spacing w:val="-12"/>
                <w:kern w:val="0"/>
                <w:sz w:val="28"/>
                <w:szCs w:val="28"/>
                <w:u w:val="none"/>
                <w:lang w:val="en-US" w:eastAsia="zh-CN"/>
              </w:rPr>
              <w:t>实际完成指标值</w:t>
            </w:r>
          </w:p>
        </w:tc>
      </w:tr>
      <w:tr>
        <w:trPr>
          <w:trHeight w:val="415"/>
          <w:gridAfter w:val="1"/>
          <w:wAfter w:w="233" w:type="dxa"/>
        </w:trPr>
        <w:tc>
          <w:tcPr>
            <w:tcW w:w="1977" w:type="dxa"/>
            <w:vMerge/>
            <w:tcBorders>
              <w:top w:val="nil"/>
              <w:left w:val="single" w:sz="4" w:space="0" w:color="000000"/>
              <w:bottom w:val="nil"/>
              <w:right w:val="single" w:sz="4" w:space="0" w:color="000000"/>
            </w:tcBorders>
            <w:shd w:val="clear" w:color="auto" w:fill="auto"/>
            <w:noWrap/>
            <w:vAlign w:val="center"/>
          </w:tcPr>
          <w:p/>
        </w:tc>
        <w:tc>
          <w:tcPr>
            <w:tcW w:w="11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kern w:val="0"/>
                <w:sz w:val="28"/>
                <w:szCs w:val="28"/>
                <w:u w:val="none"/>
                <w:lang w:val="en-US" w:eastAsia="zh-CN"/>
              </w:rPr>
            </w:pPr>
            <w:r>
              <w:rPr>
                <w:rFonts w:ascii="方正仿宋_GBK" w:eastAsia="方正仿宋_GBK" w:cs="仿宋_GB2312" w:hint="eastAsia"/>
                <w:i w:val="0"/>
                <w:color w:val="auto"/>
                <w:kern w:val="0"/>
                <w:sz w:val="28"/>
                <w:szCs w:val="28"/>
                <w:u w:val="none"/>
                <w:lang w:val="en-US" w:eastAsia="zh-CN"/>
              </w:rPr>
              <w:t>完成</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指标</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数量指标</w:t>
            </w:r>
          </w:p>
        </w:tc>
        <w:tc>
          <w:tcPr>
            <w:tcW w:w="174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对外开展招商引资工作协调工作</w:t>
            </w:r>
          </w:p>
        </w:tc>
        <w:tc>
          <w:tcPr>
            <w:tcW w:w="19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宋体"/>
                <w:szCs w:val="21"/>
              </w:rPr>
              <w:t>3次</w:t>
            </w:r>
          </w:p>
        </w:tc>
        <w:tc>
          <w:tcPr>
            <w:tcW w:w="2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宋体"/>
                <w:szCs w:val="21"/>
              </w:rPr>
              <w:t>3次</w:t>
            </w:r>
          </w:p>
        </w:tc>
      </w:tr>
      <w:tr>
        <w:trPr>
          <w:trHeight w:val="415"/>
          <w:gridAfter w:val="1"/>
          <w:wAfter w:w="233" w:type="dxa"/>
        </w:trPr>
        <w:tc>
          <w:tcPr>
            <w:tcW w:w="1977" w:type="dxa"/>
            <w:vMerge/>
            <w:tcBorders>
              <w:top w:val="nil"/>
              <w:left w:val="single" w:sz="4" w:space="0" w:color="000000"/>
              <w:bottom w:val="nil"/>
              <w:right w:val="single" w:sz="4" w:space="0" w:color="000000"/>
            </w:tcBorders>
            <w:shd w:val="clear" w:color="auto" w:fill="auto"/>
            <w:noWrap/>
            <w:vAlign w:val="center"/>
          </w:tc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bottom"/>
          </w:tcP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质量指标</w:t>
            </w:r>
          </w:p>
        </w:tc>
        <w:tc>
          <w:tcPr>
            <w:tcW w:w="174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营造良好的经济发展环境，完成年度招商引资工作目标</w:t>
            </w:r>
          </w:p>
        </w:tc>
        <w:tc>
          <w:tcPr>
            <w:tcW w:w="19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100%</w:t>
            </w:r>
          </w:p>
        </w:tc>
        <w:tc>
          <w:tcPr>
            <w:tcW w:w="2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100%</w:t>
            </w:r>
          </w:p>
        </w:tc>
      </w:tr>
      <w:tr>
        <w:trPr>
          <w:trHeight w:val="415"/>
          <w:gridAfter w:val="1"/>
          <w:wAfter w:w="233" w:type="dxa"/>
        </w:trPr>
        <w:tc>
          <w:tcPr>
            <w:tcW w:w="1977" w:type="dxa"/>
            <w:vMerge/>
            <w:tcBorders>
              <w:top w:val="nil"/>
              <w:left w:val="single" w:sz="4" w:space="0" w:color="000000"/>
              <w:bottom w:val="nil"/>
              <w:right w:val="single" w:sz="4" w:space="0" w:color="000000"/>
            </w:tcBorders>
            <w:shd w:val="clear" w:color="auto" w:fill="auto"/>
            <w:noWrap/>
            <w:vAlign w:val="center"/>
          </w:tc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bottom"/>
          </w:tcP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时效指标</w:t>
            </w:r>
          </w:p>
        </w:tc>
        <w:tc>
          <w:tcPr>
            <w:tcW w:w="174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hint="eastAsia"/>
                <w:i w:val="0"/>
                <w:color w:val="auto"/>
                <w:szCs w:val="21"/>
                <w:u w:val="none"/>
              </w:rPr>
              <w:t>完成时间</w:t>
            </w:r>
          </w:p>
        </w:tc>
        <w:tc>
          <w:tcPr>
            <w:tcW w:w="19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hint="eastAsia"/>
                <w:i w:val="0"/>
                <w:color w:val="auto"/>
                <w:szCs w:val="21"/>
                <w:u w:val="none"/>
              </w:rPr>
              <w:t>2021年</w:t>
            </w:r>
            <w:r>
              <w:rPr>
                <w:rFonts w:ascii="方正仿宋_GBK" w:eastAsia="方正仿宋_GBK" w:cs="仿宋_GB2312"/>
                <w:i w:val="0"/>
                <w:color w:val="auto"/>
                <w:szCs w:val="21"/>
                <w:u w:val="none"/>
              </w:rPr>
              <w:t>12月31日</w:t>
            </w:r>
          </w:p>
        </w:tc>
        <w:tc>
          <w:tcPr>
            <w:tcW w:w="2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hint="eastAsia"/>
                <w:i w:val="0"/>
                <w:color w:val="auto"/>
                <w:szCs w:val="21"/>
                <w:u w:val="none"/>
              </w:rPr>
              <w:t>2021年</w:t>
            </w:r>
            <w:r>
              <w:rPr>
                <w:rFonts w:ascii="方正仿宋_GBK" w:eastAsia="方正仿宋_GBK" w:cs="仿宋_GB2312"/>
                <w:i w:val="0"/>
                <w:color w:val="auto"/>
                <w:szCs w:val="21"/>
                <w:u w:val="none"/>
              </w:rPr>
              <w:t>12月31日</w:t>
            </w:r>
          </w:p>
        </w:tc>
      </w:tr>
      <w:tr>
        <w:trPr>
          <w:trHeight w:val="480"/>
          <w:gridAfter w:val="1"/>
          <w:wAfter w:w="233" w:type="dxa"/>
        </w:trPr>
        <w:tc>
          <w:tcPr>
            <w:tcW w:w="1977" w:type="dxa"/>
            <w:vMerge/>
            <w:tcBorders>
              <w:top w:val="nil"/>
              <w:left w:val="single" w:sz="4" w:space="0" w:color="000000"/>
              <w:bottom w:val="nil"/>
              <w:right w:val="single" w:sz="4" w:space="0" w:color="000000"/>
            </w:tcBorders>
            <w:shd w:val="clear" w:color="auto" w:fill="auto"/>
            <w:noWrap/>
            <w:vAlign w:val="center"/>
          </w:tc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bottom"/>
          </w:tcP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成本指标</w:t>
            </w:r>
          </w:p>
        </w:tc>
        <w:tc>
          <w:tcPr>
            <w:tcW w:w="174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专项经费</w:t>
            </w:r>
          </w:p>
        </w:tc>
        <w:tc>
          <w:tcPr>
            <w:tcW w:w="19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1.68</w:t>
            </w:r>
            <w:r>
              <w:rPr>
                <w:rFonts w:ascii="方正仿宋_GBK" w:eastAsia="方正仿宋_GBK" w:cs="仿宋_GB2312" w:hint="eastAsia"/>
                <w:i w:val="0"/>
                <w:color w:val="auto"/>
                <w:szCs w:val="21"/>
                <w:u w:val="none"/>
              </w:rPr>
              <w:t>万元</w:t>
            </w:r>
          </w:p>
        </w:tc>
        <w:tc>
          <w:tcPr>
            <w:tcW w:w="2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1.68</w:t>
            </w:r>
            <w:r>
              <w:rPr>
                <w:rFonts w:ascii="方正仿宋_GBK" w:eastAsia="方正仿宋_GBK" w:cs="仿宋_GB2312" w:hint="eastAsia"/>
                <w:i w:val="0"/>
                <w:color w:val="auto"/>
                <w:szCs w:val="21"/>
                <w:u w:val="none"/>
              </w:rPr>
              <w:t>万元</w:t>
            </w:r>
          </w:p>
        </w:tc>
      </w:tr>
      <w:tr>
        <w:trPr>
          <w:trHeight w:val="480"/>
          <w:gridAfter w:val="1"/>
          <w:wAfter w:w="233" w:type="dxa"/>
        </w:trPr>
        <w:tc>
          <w:tcPr>
            <w:tcW w:w="1977" w:type="dxa"/>
            <w:vMerge/>
            <w:tcBorders>
              <w:top w:val="nil"/>
              <w:left w:val="single" w:sz="4" w:space="0" w:color="000000"/>
              <w:bottom w:val="nil"/>
              <w:right w:val="single" w:sz="4" w:space="0" w:color="000000"/>
            </w:tcBorders>
            <w:shd w:val="clear" w:color="auto" w:fill="auto"/>
            <w:noWrap/>
            <w:vAlign w:val="center"/>
          </w:tcPr>
          <w:p/>
        </w:tc>
        <w:tc>
          <w:tcPr>
            <w:tcW w:w="11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kern w:val="0"/>
                <w:sz w:val="28"/>
                <w:szCs w:val="28"/>
                <w:u w:val="none"/>
                <w:lang w:val="en-US" w:eastAsia="zh-CN"/>
              </w:rPr>
            </w:pPr>
            <w:r>
              <w:rPr>
                <w:rFonts w:ascii="方正仿宋_GBK" w:eastAsia="方正仿宋_GBK" w:cs="仿宋_GB2312" w:hint="eastAsia"/>
                <w:i w:val="0"/>
                <w:color w:val="auto"/>
                <w:kern w:val="0"/>
                <w:sz w:val="28"/>
                <w:szCs w:val="28"/>
                <w:u w:val="none"/>
                <w:lang w:val="en-US" w:eastAsia="zh-CN"/>
              </w:rPr>
              <w:t>效益</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指标</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经济效益  指标</w:t>
            </w:r>
          </w:p>
        </w:tc>
        <w:tc>
          <w:tcPr>
            <w:tcW w:w="174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促进经济发展，提高经济效益</w:t>
            </w:r>
          </w:p>
        </w:tc>
        <w:tc>
          <w:tcPr>
            <w:tcW w:w="19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宋体"/>
                <w:szCs w:val="21"/>
              </w:rPr>
              <w:t>有效促进</w:t>
            </w:r>
          </w:p>
        </w:tc>
        <w:tc>
          <w:tcPr>
            <w:tcW w:w="2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宋体"/>
                <w:szCs w:val="21"/>
              </w:rPr>
              <w:t>有效促进</w:t>
            </w:r>
          </w:p>
        </w:tc>
      </w:tr>
      <w:tr>
        <w:trPr>
          <w:trHeight w:val="480"/>
          <w:gridAfter w:val="1"/>
          <w:wAfter w:w="233" w:type="dxa"/>
        </w:trPr>
        <w:tc>
          <w:tcPr>
            <w:tcW w:w="1977" w:type="dxa"/>
            <w:vMerge/>
            <w:tcBorders>
              <w:top w:val="nil"/>
              <w:left w:val="single" w:sz="4" w:space="0" w:color="000000"/>
              <w:bottom w:val="nil"/>
              <w:right w:val="single" w:sz="4" w:space="0" w:color="000000"/>
            </w:tcBorders>
            <w:shd w:val="clear" w:color="auto" w:fill="auto"/>
            <w:noWrap/>
            <w:vAlign w:val="center"/>
          </w:tc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bottom"/>
          </w:tcP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社会效益  指标</w:t>
            </w:r>
          </w:p>
        </w:tc>
        <w:tc>
          <w:tcPr>
            <w:tcW w:w="174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进一步提升城市知名度，为我市经济社会发展做出贡献</w:t>
            </w:r>
          </w:p>
        </w:tc>
        <w:tc>
          <w:tcPr>
            <w:tcW w:w="19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效果明显</w:t>
            </w:r>
          </w:p>
        </w:tc>
        <w:tc>
          <w:tcPr>
            <w:tcW w:w="2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效果明显</w:t>
            </w:r>
          </w:p>
        </w:tc>
      </w:tr>
      <w:tr>
        <w:trPr>
          <w:trHeight w:val="577"/>
          <w:gridAfter w:val="1"/>
          <w:wAfter w:w="233" w:type="dxa"/>
        </w:trPr>
        <w:tc>
          <w:tcPr>
            <w:tcW w:w="1977" w:type="dxa"/>
            <w:vMerge/>
            <w:tcBorders>
              <w:top w:val="nil"/>
              <w:left w:val="single" w:sz="4" w:space="0" w:color="000000"/>
              <w:bottom w:val="nil"/>
              <w:right w:val="single" w:sz="4" w:space="0" w:color="000000"/>
            </w:tcBorders>
            <w:shd w:val="clear" w:color="auto" w:fill="auto"/>
            <w:noWrap/>
            <w:vAlign w:val="center"/>
          </w:tc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bottom"/>
          </w:tcP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kern w:val="0"/>
                <w:sz w:val="28"/>
                <w:szCs w:val="28"/>
              </w:rPr>
              <w:t>生态效益指标</w:t>
            </w:r>
          </w:p>
        </w:tc>
        <w:tc>
          <w:tcPr>
            <w:tcW w:w="174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hint="eastAsia"/>
                <w:i w:val="0"/>
                <w:color w:val="auto"/>
                <w:szCs w:val="21"/>
                <w:u w:val="none"/>
              </w:rPr>
              <w:t>无</w:t>
            </w:r>
          </w:p>
        </w:tc>
        <w:tc>
          <w:tcPr>
            <w:tcW w:w="19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hint="eastAsia"/>
                <w:i w:val="0"/>
                <w:color w:val="auto"/>
                <w:szCs w:val="21"/>
                <w:u w:val="none"/>
              </w:rPr>
              <w:t>无</w:t>
            </w:r>
          </w:p>
        </w:tc>
        <w:tc>
          <w:tcPr>
            <w:tcW w:w="2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hint="eastAsia"/>
                <w:i w:val="0"/>
                <w:color w:val="auto"/>
                <w:szCs w:val="21"/>
                <w:u w:val="none"/>
              </w:rPr>
              <w:t>无</w:t>
            </w:r>
          </w:p>
        </w:tc>
      </w:tr>
      <w:tr>
        <w:trPr>
          <w:trHeight w:val="480"/>
          <w:gridAfter w:val="1"/>
          <w:wAfter w:w="233" w:type="dxa"/>
        </w:trPr>
        <w:tc>
          <w:tcPr>
            <w:tcW w:w="1977" w:type="dxa"/>
            <w:vMerge/>
            <w:tcBorders>
              <w:top w:val="nil"/>
              <w:left w:val="single" w:sz="4" w:space="0" w:color="000000"/>
              <w:bottom w:val="nil"/>
              <w:right w:val="single" w:sz="4" w:space="0" w:color="000000"/>
            </w:tcBorders>
            <w:shd w:val="clear" w:color="auto" w:fill="auto"/>
            <w:noWrap/>
            <w:vAlign w:val="center"/>
          </w:tc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bottom"/>
          </w:tcP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可持续影响指标</w:t>
            </w:r>
          </w:p>
        </w:tc>
        <w:tc>
          <w:tcPr>
            <w:tcW w:w="174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营造良好的经济发展环境，吸引客商到我市投资</w:t>
            </w:r>
          </w:p>
        </w:tc>
        <w:tc>
          <w:tcPr>
            <w:tcW w:w="19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i w:val="0"/>
                <w:color w:val="auto"/>
                <w:szCs w:val="21"/>
                <w:u w:val="none"/>
              </w:rPr>
            </w:pPr>
            <w:r>
              <w:rPr>
                <w:rFonts w:ascii="方正仿宋_GBK" w:eastAsia="方正仿宋_GBK" w:cs="仿宋_GB2312"/>
                <w:i w:val="0"/>
                <w:color w:val="auto"/>
                <w:szCs w:val="21"/>
                <w:u w:val="none"/>
              </w:rPr>
              <w:t>吸引客商</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到我市投资</w:t>
            </w:r>
          </w:p>
        </w:tc>
        <w:tc>
          <w:tcPr>
            <w:tcW w:w="2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营造了良好的经济发展环境，吸引客商到我市投资。</w:t>
            </w:r>
          </w:p>
        </w:tc>
      </w:tr>
      <w:tr>
        <w:trPr>
          <w:trHeight w:val="530"/>
          <w:gridAfter w:val="1"/>
          <w:wAfter w:w="233" w:type="dxa"/>
        </w:trPr>
        <w:tc>
          <w:tcPr>
            <w:tcW w:w="1977" w:type="dxa"/>
            <w:vMerge/>
            <w:tcBorders>
              <w:top w:val="nil"/>
              <w:left w:val="single" w:sz="4" w:space="0" w:color="000000"/>
              <w:bottom w:val="single" w:sz="4" w:space="0" w:color="000000"/>
              <w:right w:val="single" w:sz="4" w:space="0" w:color="000000"/>
            </w:tcBorders>
            <w:shd w:val="clear" w:color="auto" w:fill="auto"/>
            <w:noWrap/>
            <w:vAlign w:val="center"/>
          </w:tcPr>
          <w:p/>
        </w:tc>
        <w:tc>
          <w:tcPr>
            <w:tcW w:w="1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满意度指标</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kern w:val="0"/>
                <w:sz w:val="28"/>
                <w:szCs w:val="28"/>
                <w:u w:val="none"/>
                <w:lang w:val="en-US" w:eastAsia="zh-CN"/>
              </w:rPr>
            </w:pPr>
            <w:r>
              <w:rPr>
                <w:rFonts w:ascii="方正仿宋_GBK" w:eastAsia="方正仿宋_GBK" w:cs="仿宋_GB2312" w:hint="eastAsia"/>
                <w:i w:val="0"/>
                <w:color w:val="auto"/>
                <w:kern w:val="0"/>
                <w:sz w:val="28"/>
                <w:szCs w:val="28"/>
                <w:u w:val="none"/>
                <w:lang w:val="en-US" w:eastAsia="zh-CN"/>
              </w:rPr>
              <w:t>满意度</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指标</w:t>
            </w:r>
          </w:p>
        </w:tc>
        <w:tc>
          <w:tcPr>
            <w:tcW w:w="174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社会公众满意度</w:t>
            </w:r>
          </w:p>
        </w:tc>
        <w:tc>
          <w:tcPr>
            <w:tcW w:w="19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≧96%</w:t>
            </w:r>
          </w:p>
        </w:tc>
        <w:tc>
          <w:tcPr>
            <w:tcW w:w="2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≧96%</w:t>
            </w:r>
          </w:p>
        </w:tc>
      </w:tr>
    </w:tbl>
    <w:p>
      <w:pPr>
        <w:widowControl/>
        <w:adjustRightInd w:val="0"/>
        <w:snapToGrid w:val="0"/>
        <w:spacing w:line="360" w:lineRule="exact"/>
        <w:contextualSpacing/>
        <w:jc w:val="left"/>
        <w:rPr>
          <w:rFonts w:ascii="仿宋_GB2312" w:eastAsia="仿宋_GB2312" w:cs="宋体"/>
          <w:color w:val="000000"/>
          <w:kern w:val="0"/>
          <w:sz w:val="32"/>
          <w:szCs w:val="32"/>
          <w:shd w:val="clear" w:color="auto" w:fill="FFFFFF"/>
          <w:lang w:val="en-US" w:eastAsia="zh-CN"/>
        </w:rPr>
      </w:pPr>
    </w:p>
    <w:tbl>
      <w:tblPr>
        <w:tblpPr w:leftFromText="180" w:rightFromText="180" w:vertAnchor="text" w:horzAnchor="page" w:tblpX="1167" w:tblpY="228"/>
        <w:tblOverlap w:val="never"/>
        <w:tblW w:w="9961" w:type="dxa"/>
        <w:tblBorders>
          <w:top w:val="none" w:sz="0" w:space="0" w:color="auto"/>
          <w:left w:val="none" w:sz="0" w:space="0" w:color="auto"/>
          <w:bottom w:val="none" w:sz="0" w:space="0" w:color="auto"/>
          <w:right w:val="none" w:sz="0" w:space="0" w:color="auto"/>
        </w:tblBorders>
        <w:shd w:val="clear" w:color="auto" w:fill="auto"/>
        <w:tblLayout w:type="fixed"/>
        <w:tblCellMar>
          <w:top w:w="0" w:type="dxa"/>
          <w:left w:w="108" w:type="dxa"/>
          <w:bottom w:w="0" w:type="dxa"/>
          <w:right w:w="108" w:type="dxa"/>
        </w:tblCellMar>
      </w:tblPr>
      <w:tblGrid>
        <w:gridCol w:w="1384"/>
        <w:gridCol w:w="1190"/>
        <w:gridCol w:w="1409"/>
        <w:gridCol w:w="620"/>
        <w:gridCol w:w="1126"/>
        <w:gridCol w:w="1913"/>
        <w:gridCol w:w="2086"/>
        <w:gridCol w:w="234"/>
      </w:tblGrid>
      <w:tr>
        <w:trPr>
          <w:trHeight w:val="675"/>
        </w:trPr>
        <w:tc>
          <w:tcPr>
            <w:tcW w:w="9728" w:type="dxa"/>
            <w:gridSpan w:val="7"/>
            <w:tcBorders>
              <w:top w:val="nil"/>
              <w:left w:val="nil"/>
              <w:bottom w:val="nil"/>
              <w:right w:val="nil"/>
            </w:tcBorders>
            <w:shd w:val="clear" w:color="auto" w:fill="auto"/>
            <w:noWrap/>
            <w:vAlign w:val="center"/>
          </w:tcPr>
          <w:p>
            <w:pPr>
              <w:keepNext w:val="0"/>
              <w:keepLines w:val="0"/>
              <w:pageBreakBefore/>
              <w:widowControl/>
              <w:suppressLineNumbers w:val="0"/>
              <w:spacing w:line="360" w:lineRule="exact"/>
              <w:jc w:val="center"/>
              <w:textAlignment w:val="center"/>
              <w:rPr>
                <w:rFonts w:ascii="宋体" w:eastAsia="宋体" w:cs="宋体"/>
                <w:b/>
                <w:i w:val="0"/>
                <w:color w:val="auto"/>
                <w:sz w:val="32"/>
                <w:szCs w:val="32"/>
                <w:u w:val="none"/>
                <w:lang w:val="en-US" w:eastAsia="zh-CN"/>
              </w:rPr>
            </w:pPr>
            <w:r>
              <w:rPr>
                <w:rFonts w:ascii="宋体" w:eastAsia="宋体" w:cs="宋体" w:hint="eastAsia"/>
                <w:b/>
                <w:i w:val="0"/>
                <w:color w:val="auto"/>
                <w:sz w:val="32"/>
                <w:szCs w:val="32"/>
                <w:u w:val="none"/>
                <w:lang w:val="en-US" w:eastAsia="zh-CN"/>
              </w:rPr>
              <w:t>2021年</w:t>
            </w:r>
            <w:r>
              <w:rPr>
                <w:rFonts w:ascii="宋体" w:eastAsia="宋体" w:cs="宋体"/>
                <w:b/>
                <w:i w:val="0"/>
                <w:color w:val="auto"/>
                <w:sz w:val="32"/>
                <w:szCs w:val="32"/>
                <w:u w:val="none"/>
                <w:lang w:val="en-US" w:eastAsia="zh-CN"/>
              </w:rPr>
              <w:t>“关工委经费”</w:t>
            </w:r>
            <w:r>
              <w:rPr>
                <w:rFonts w:ascii="宋体" w:eastAsia="宋体" w:cs="宋体" w:hint="eastAsia"/>
                <w:b/>
                <w:i w:val="0"/>
                <w:color w:val="auto"/>
                <w:sz w:val="32"/>
                <w:szCs w:val="32"/>
                <w:u w:val="none"/>
                <w:lang w:val="en-US" w:eastAsia="zh-CN"/>
              </w:rPr>
              <w:t>部门预算项目绩效目标自评</w:t>
            </w:r>
          </w:p>
          <w:p>
            <w:pPr>
              <w:pStyle w:val="15"/>
              <w:keepNext w:val="0"/>
              <w:keepLines w:val="0"/>
              <w:pageBreakBefore/>
              <w:widowControl w:val="0"/>
              <w:suppressLineNumbers w:val="0"/>
              <w:rPr>
                <w:rFonts w:hint="eastAsia"/>
              </w:rPr>
            </w:pPr>
          </w:p>
        </w:tc>
        <w:tc>
          <w:tcPr>
            <w:tcW w:w="234" w:type="dxa"/>
            <w:tcBorders>
              <w:top w:val="nil"/>
              <w:left w:val="nil"/>
              <w:bottom w:val="nil"/>
              <w:right w:val="nil"/>
            </w:tcBorders>
            <w:shd w:val="clear" w:color="auto" w:fill="auto"/>
            <w:noWrap/>
            <w:vAlign w:val="center"/>
          </w:tcPr>
          <w:p>
            <w:pPr>
              <w:keepNext w:val="0"/>
              <w:keepLines w:val="0"/>
              <w:widowControl/>
              <w:suppressLineNumbers w:val="0"/>
              <w:spacing w:line="360" w:lineRule="exact"/>
              <w:jc w:val="center"/>
              <w:textAlignment w:val="center"/>
              <w:rPr>
                <w:rFonts w:ascii="宋体" w:eastAsia="宋体" w:cs="宋体" w:hint="eastAsia"/>
                <w:b/>
                <w:i w:val="0"/>
                <w:color w:val="auto"/>
                <w:kern w:val="0"/>
                <w:sz w:val="32"/>
                <w:szCs w:val="32"/>
                <w:u w:val="none"/>
                <w:lang w:val="en-US" w:eastAsia="zh-CN"/>
              </w:rPr>
            </w:pPr>
          </w:p>
        </w:tc>
      </w:tr>
      <w:tr>
        <w:trPr>
          <w:trHeight w:val="254"/>
          <w:gridAfter w:val="1"/>
          <w:wAfter w:w="234" w:type="dxa"/>
        </w:trPr>
        <w:tc>
          <w:tcPr>
            <w:tcW w:w="257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主管部门及代码</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szCs w:val="21"/>
                <w:u w:val="none"/>
              </w:rPr>
              <w:t>攀枝花市城市管理行政执法局</w:t>
            </w:r>
            <w:r>
              <w:rPr>
                <w:rFonts w:ascii="方正仿宋_GBK" w:eastAsia="方正仿宋_GBK" w:cs="宋体" w:hint="eastAsia"/>
                <w:i w:val="0"/>
                <w:color w:val="auto"/>
                <w:sz w:val="24"/>
                <w:szCs w:val="24"/>
                <w:u w:val="none"/>
              </w:rPr>
              <w:t>802001</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实施单位</w:t>
            </w:r>
          </w:p>
        </w:tc>
        <w:tc>
          <w:tcPr>
            <w:tcW w:w="2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Cs w:val="21"/>
                <w:u w:val="none"/>
              </w:rPr>
            </w:pPr>
            <w:r>
              <w:rPr>
                <w:rFonts w:ascii="方正仿宋_GBK" w:eastAsia="方正仿宋_GBK" w:cs="宋体" w:hint="eastAsia"/>
                <w:i w:val="0"/>
                <w:color w:val="auto"/>
                <w:szCs w:val="21"/>
                <w:u w:val="none"/>
              </w:rPr>
              <w:t>攀枝花市城市管理行政执法局</w:t>
            </w:r>
          </w:p>
        </w:tc>
      </w:tr>
      <w:tr>
        <w:trPr>
          <w:trHeight w:val="341"/>
          <w:gridAfter w:val="1"/>
          <w:wAfter w:w="234" w:type="dxa"/>
        </w:trPr>
        <w:tc>
          <w:tcPr>
            <w:tcW w:w="25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kern w:val="0"/>
                <w:sz w:val="24"/>
                <w:szCs w:val="24"/>
                <w:u w:val="none"/>
                <w:lang w:val="en-US" w:eastAsia="zh-CN"/>
              </w:rPr>
            </w:pPr>
            <w:r>
              <w:rPr>
                <w:rFonts w:ascii="方正仿宋_GBK" w:eastAsia="方正仿宋_GBK" w:cs="宋体" w:hint="eastAsia"/>
                <w:i w:val="0"/>
                <w:color w:val="auto"/>
                <w:kern w:val="0"/>
                <w:sz w:val="24"/>
                <w:szCs w:val="24"/>
                <w:u w:val="none"/>
                <w:lang w:val="en-US" w:eastAsia="zh-CN"/>
              </w:rPr>
              <w:t>项目预算执行情况</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（万元）</w:t>
            </w:r>
          </w:p>
        </w:tc>
        <w:tc>
          <w:tcPr>
            <w:tcW w:w="202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 xml:space="preserve"> 预算数：</w:t>
            </w:r>
          </w:p>
        </w:tc>
        <w:tc>
          <w:tcPr>
            <w:tcW w:w="1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i w:val="0"/>
                <w:color w:val="auto"/>
                <w:sz w:val="24"/>
                <w:szCs w:val="24"/>
                <w:u w:val="none"/>
              </w:rPr>
              <w:t>0.</w:t>
            </w:r>
            <w:r>
              <w:rPr>
                <w:rFonts w:ascii="方正仿宋_GBK" w:eastAsia="方正仿宋_GBK" w:cs="宋体" w:hint="eastAsia"/>
                <w:i w:val="0"/>
                <w:color w:val="auto"/>
                <w:sz w:val="24"/>
                <w:szCs w:val="24"/>
                <w:u w:val="none"/>
              </w:rPr>
              <w:t>5</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 xml:space="preserve"> 执行数：</w:t>
            </w:r>
          </w:p>
        </w:tc>
        <w:tc>
          <w:tcPr>
            <w:tcW w:w="2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i w:val="0"/>
                <w:color w:val="auto"/>
                <w:sz w:val="24"/>
                <w:szCs w:val="24"/>
                <w:u w:val="none"/>
              </w:rPr>
              <w:t>0.</w:t>
            </w:r>
            <w:r>
              <w:rPr>
                <w:rFonts w:ascii="方正仿宋_GBK" w:eastAsia="方正仿宋_GBK" w:cs="宋体" w:hint="eastAsia"/>
                <w:i w:val="0"/>
                <w:color w:val="auto"/>
                <w:sz w:val="24"/>
                <w:szCs w:val="24"/>
                <w:u w:val="none"/>
              </w:rPr>
              <w:t>5</w:t>
            </w:r>
          </w:p>
        </w:tc>
      </w:tr>
      <w:tr>
        <w:trPr>
          <w:trHeight w:val="555"/>
          <w:gridAfter w:val="1"/>
          <w:wAfter w:w="234" w:type="dxa"/>
        </w:trPr>
        <w:tc>
          <w:tcPr>
            <w:tcW w:w="3119"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202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kern w:val="0"/>
                <w:sz w:val="24"/>
                <w:szCs w:val="24"/>
                <w:u w:val="none"/>
                <w:lang w:val="en-US" w:eastAsia="zh-CN"/>
              </w:rPr>
            </w:pPr>
            <w:r>
              <w:rPr>
                <w:rFonts w:ascii="方正仿宋_GBK" w:eastAsia="方正仿宋_GBK" w:cs="宋体" w:hint="eastAsia"/>
                <w:i w:val="0"/>
                <w:color w:val="auto"/>
                <w:kern w:val="0"/>
                <w:sz w:val="24"/>
                <w:szCs w:val="24"/>
                <w:u w:val="none"/>
                <w:lang w:val="en-US" w:eastAsia="zh-CN"/>
              </w:rPr>
              <w:t>其中：</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财政拨款</w:t>
            </w:r>
          </w:p>
        </w:tc>
        <w:tc>
          <w:tcPr>
            <w:tcW w:w="1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i w:val="0"/>
                <w:color w:val="auto"/>
                <w:sz w:val="24"/>
                <w:szCs w:val="24"/>
                <w:u w:val="none"/>
              </w:rPr>
              <w:t>0.</w:t>
            </w:r>
            <w:r>
              <w:rPr>
                <w:rFonts w:ascii="方正仿宋_GBK" w:eastAsia="方正仿宋_GBK" w:cs="宋体" w:hint="eastAsia"/>
                <w:i w:val="0"/>
                <w:color w:val="auto"/>
                <w:sz w:val="24"/>
                <w:szCs w:val="24"/>
                <w:u w:val="none"/>
              </w:rPr>
              <w:t>5</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kern w:val="0"/>
                <w:sz w:val="24"/>
                <w:szCs w:val="24"/>
                <w:u w:val="none"/>
                <w:lang w:val="en-US" w:eastAsia="zh-CN"/>
              </w:rPr>
            </w:pPr>
            <w:r>
              <w:rPr>
                <w:rFonts w:ascii="方正仿宋_GBK" w:eastAsia="方正仿宋_GBK" w:cs="宋体" w:hint="eastAsia"/>
                <w:i w:val="0"/>
                <w:color w:val="auto"/>
                <w:kern w:val="0"/>
                <w:sz w:val="24"/>
                <w:szCs w:val="24"/>
                <w:u w:val="none"/>
                <w:lang w:val="en-US" w:eastAsia="zh-CN"/>
              </w:rPr>
              <w:t>其中：</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财政拨款</w:t>
            </w:r>
          </w:p>
        </w:tc>
        <w:tc>
          <w:tcPr>
            <w:tcW w:w="2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i w:val="0"/>
                <w:color w:val="auto"/>
                <w:sz w:val="24"/>
                <w:szCs w:val="24"/>
                <w:u w:val="none"/>
              </w:rPr>
              <w:t>0.</w:t>
            </w:r>
            <w:r>
              <w:rPr>
                <w:rFonts w:ascii="方正仿宋_GBK" w:eastAsia="方正仿宋_GBK" w:cs="宋体" w:hint="eastAsia"/>
                <w:i w:val="0"/>
                <w:color w:val="auto"/>
                <w:sz w:val="24"/>
                <w:szCs w:val="24"/>
                <w:u w:val="none"/>
              </w:rPr>
              <w:t>5</w:t>
            </w:r>
          </w:p>
        </w:tc>
      </w:tr>
      <w:tr>
        <w:trPr>
          <w:trHeight w:val="341"/>
          <w:gridAfter w:val="1"/>
          <w:wAfter w:w="234" w:type="dxa"/>
        </w:trPr>
        <w:tc>
          <w:tcPr>
            <w:tcW w:w="3119"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202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其他资金</w:t>
            </w:r>
          </w:p>
        </w:tc>
        <w:tc>
          <w:tcPr>
            <w:tcW w:w="1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其他资金</w:t>
            </w:r>
          </w:p>
        </w:tc>
        <w:tc>
          <w:tcPr>
            <w:tcW w:w="2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p>
        </w:tc>
      </w:tr>
      <w:tr>
        <w:trPr>
          <w:trHeight w:val="403"/>
          <w:gridAfter w:val="1"/>
          <w:wAfter w:w="234" w:type="dxa"/>
        </w:trPr>
        <w:tc>
          <w:tcPr>
            <w:tcW w:w="138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年度总体目标完成情况</w:t>
            </w:r>
          </w:p>
        </w:tc>
        <w:tc>
          <w:tcPr>
            <w:tcW w:w="4345"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预期目标</w:t>
            </w:r>
          </w:p>
        </w:tc>
        <w:tc>
          <w:tcPr>
            <w:tcW w:w="39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目标实际完成情况</w:t>
            </w:r>
          </w:p>
        </w:tc>
      </w:tr>
      <w:tr>
        <w:trPr>
          <w:trHeight w:val="797"/>
          <w:gridAfter w:val="1"/>
          <w:wAfter w:w="234" w:type="dxa"/>
        </w:trPr>
        <w:tc>
          <w:tcPr>
            <w:tcW w:w="19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4345"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textAlignment w:val="top"/>
              <w:rPr>
                <w:rFonts w:ascii="方正仿宋_GBK" w:eastAsia="方正仿宋_GBK" w:cs="宋体" w:hint="eastAsia"/>
                <w:i w:val="0"/>
                <w:color w:val="auto"/>
                <w:spacing w:val="-6"/>
                <w:szCs w:val="21"/>
                <w:u w:val="none"/>
              </w:rPr>
            </w:pPr>
            <w:r>
              <w:rPr>
                <w:rFonts w:ascii="方正仿宋_GBK" w:eastAsia="方正仿宋_GBK" w:cs="宋体"/>
                <w:i w:val="0"/>
                <w:color w:val="auto"/>
                <w:spacing w:val="-6"/>
                <w:szCs w:val="21"/>
                <w:u w:val="none"/>
              </w:rPr>
              <w:t>通过组织未成年人员参加活动，进一步关爱青少年成长，让青少年在活动中了解城管执法工作、体会劳动快乐，养成遵纪守法、保护环境，吃苦耐劳的良好品质、学会热爱生活。</w:t>
            </w:r>
          </w:p>
        </w:tc>
        <w:tc>
          <w:tcPr>
            <w:tcW w:w="39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textAlignment w:val="top"/>
              <w:rPr>
                <w:rFonts w:ascii="方正仿宋_GBK" w:eastAsia="方正仿宋_GBK" w:cs="宋体" w:hint="eastAsia"/>
                <w:i w:val="0"/>
                <w:color w:val="auto"/>
                <w:spacing w:val="-6"/>
                <w:szCs w:val="21"/>
                <w:u w:val="none"/>
              </w:rPr>
            </w:pPr>
            <w:r>
              <w:rPr>
                <w:rFonts w:ascii="方正仿宋_GBK" w:eastAsia="方正仿宋_GBK" w:cs="宋体"/>
                <w:i w:val="0"/>
                <w:color w:val="auto"/>
                <w:spacing w:val="-6"/>
                <w:szCs w:val="21"/>
                <w:u w:val="none"/>
              </w:rPr>
              <w:t>由创翌文化传媒有限公司组织三期不同主题的活动，包含活动的策划、组织、宣传等，通过组织活动开展，进一步关爱青少年成长，让青少年在活动中了解城管执法工作、体会劳动快乐，养成遵纪守法、保护环境，吃苦耐劳的良好品质、学会热爱生活。</w:t>
            </w:r>
          </w:p>
        </w:tc>
      </w:tr>
      <w:tr>
        <w:trPr>
          <w:trHeight w:val="693"/>
          <w:gridAfter w:val="1"/>
          <w:wAfter w:w="234" w:type="dxa"/>
        </w:trPr>
        <w:tc>
          <w:tcPr>
            <w:tcW w:w="1384" w:type="dxa"/>
            <w:vMerge w:val="restart"/>
            <w:tcBorders>
              <w:top w:val="single" w:sz="4" w:space="0" w:color="000000"/>
              <w:left w:val="single" w:sz="4" w:space="0" w:color="000000"/>
              <w:bottom w:val="nil"/>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年度绩效指标完成情况</w:t>
            </w:r>
          </w:p>
        </w:tc>
        <w:tc>
          <w:tcPr>
            <w:tcW w:w="1190" w:type="dxa"/>
            <w:tcBorders>
              <w:top w:val="single" w:sz="4" w:space="0" w:color="000000"/>
              <w:left w:val="nil"/>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仿宋_GB2312" w:hint="eastAsia"/>
                <w:i w:val="0"/>
                <w:color w:val="auto"/>
                <w:kern w:val="0"/>
                <w:sz w:val="28"/>
                <w:szCs w:val="28"/>
                <w:u w:val="none"/>
                <w:lang w:val="en-US" w:eastAsia="zh-CN"/>
              </w:rPr>
            </w:pPr>
            <w:r>
              <w:rPr>
                <w:rFonts w:ascii="方正仿宋_GBK" w:eastAsia="方正仿宋_GBK" w:cs="仿宋_GB2312" w:hint="eastAsia"/>
                <w:i w:val="0"/>
                <w:color w:val="auto"/>
                <w:kern w:val="0"/>
                <w:sz w:val="28"/>
                <w:szCs w:val="28"/>
                <w:u w:val="none"/>
                <w:lang w:val="en-US" w:eastAsia="zh-CN"/>
              </w:rPr>
              <w:t>一级</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指标</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仿宋_GB2312" w:hint="eastAsia"/>
                <w:i w:val="0"/>
                <w:color w:val="auto"/>
                <w:kern w:val="0"/>
                <w:sz w:val="28"/>
                <w:szCs w:val="28"/>
                <w:u w:val="none"/>
                <w:lang w:val="en-US" w:eastAsia="zh-CN"/>
              </w:rPr>
            </w:pPr>
            <w:r>
              <w:rPr>
                <w:rFonts w:ascii="方正仿宋_GBK" w:eastAsia="方正仿宋_GBK" w:cs="仿宋_GB2312" w:hint="eastAsia"/>
                <w:i w:val="0"/>
                <w:color w:val="auto"/>
                <w:kern w:val="0"/>
                <w:sz w:val="28"/>
                <w:szCs w:val="28"/>
                <w:u w:val="none"/>
                <w:lang w:val="en-US" w:eastAsia="zh-CN"/>
              </w:rPr>
              <w:t>二级</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指标</w:t>
            </w:r>
          </w:p>
        </w:tc>
        <w:tc>
          <w:tcPr>
            <w:tcW w:w="174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仿宋_GB2312" w:hint="eastAsia"/>
                <w:i w:val="0"/>
                <w:color w:val="auto"/>
                <w:kern w:val="0"/>
                <w:sz w:val="28"/>
                <w:szCs w:val="28"/>
                <w:u w:val="none"/>
                <w:lang w:val="en-US" w:eastAsia="zh-CN"/>
              </w:rPr>
            </w:pPr>
            <w:r>
              <w:rPr>
                <w:rFonts w:ascii="方正仿宋_GBK" w:eastAsia="方正仿宋_GBK" w:cs="仿宋_GB2312" w:hint="eastAsia"/>
                <w:i w:val="0"/>
                <w:color w:val="auto"/>
                <w:kern w:val="0"/>
                <w:sz w:val="28"/>
                <w:szCs w:val="28"/>
                <w:u w:val="none"/>
                <w:lang w:val="en-US" w:eastAsia="zh-CN"/>
              </w:rPr>
              <w:t>三级</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指标</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预期指标值</w:t>
            </w:r>
          </w:p>
        </w:tc>
        <w:tc>
          <w:tcPr>
            <w:tcW w:w="2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仿宋_GB2312" w:hint="eastAsia"/>
                <w:i w:val="0"/>
                <w:color w:val="auto"/>
                <w:spacing w:val="-14"/>
                <w:sz w:val="28"/>
                <w:szCs w:val="28"/>
                <w:u w:val="none"/>
              </w:rPr>
            </w:pPr>
            <w:r>
              <w:rPr>
                <w:rFonts w:ascii="方正仿宋_GBK" w:eastAsia="方正仿宋_GBK" w:cs="仿宋_GB2312" w:hint="eastAsia"/>
                <w:i w:val="0"/>
                <w:snapToGrid w:val="0"/>
                <w:color w:val="auto"/>
                <w:spacing w:val="-14"/>
                <w:kern w:val="0"/>
                <w:sz w:val="28"/>
                <w:szCs w:val="28"/>
                <w:u w:val="none"/>
                <w:lang w:val="en-US" w:eastAsia="zh-CN"/>
              </w:rPr>
              <w:t>实际完成指标值</w:t>
            </w:r>
          </w:p>
        </w:tc>
      </w:tr>
      <w:tr>
        <w:trPr>
          <w:trHeight w:val="415"/>
          <w:gridAfter w:val="1"/>
          <w:wAfter w:w="234" w:type="dxa"/>
        </w:trPr>
        <w:tc>
          <w:tcPr>
            <w:tcW w:w="1977" w:type="dxa"/>
            <w:vMerge/>
            <w:tcBorders>
              <w:top w:val="nil"/>
              <w:left w:val="single" w:sz="4" w:space="0" w:color="000000"/>
              <w:bottom w:val="nil"/>
              <w:right w:val="single" w:sz="4" w:space="0" w:color="000000"/>
            </w:tcBorders>
            <w:shd w:val="clear" w:color="auto" w:fill="auto"/>
            <w:noWrap/>
            <w:vAlign w:val="center"/>
          </w:tcPr>
          <w:p/>
        </w:tc>
        <w:tc>
          <w:tcPr>
            <w:tcW w:w="11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kern w:val="0"/>
                <w:sz w:val="28"/>
                <w:szCs w:val="28"/>
                <w:u w:val="none"/>
                <w:lang w:val="en-US" w:eastAsia="zh-CN"/>
              </w:rPr>
            </w:pPr>
            <w:r>
              <w:rPr>
                <w:rFonts w:ascii="方正仿宋_GBK" w:eastAsia="方正仿宋_GBK" w:cs="仿宋_GB2312" w:hint="eastAsia"/>
                <w:i w:val="0"/>
                <w:color w:val="auto"/>
                <w:kern w:val="0"/>
                <w:sz w:val="28"/>
                <w:szCs w:val="28"/>
                <w:u w:val="none"/>
                <w:lang w:val="en-US" w:eastAsia="zh-CN"/>
              </w:rPr>
              <w:t>完成</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指标</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数量指标</w:t>
            </w:r>
          </w:p>
        </w:tc>
        <w:tc>
          <w:tcPr>
            <w:tcW w:w="174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开展关心下一代活动</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不少于3次</w:t>
            </w:r>
          </w:p>
        </w:tc>
        <w:tc>
          <w:tcPr>
            <w:tcW w:w="2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3</w:t>
            </w:r>
            <w:r>
              <w:rPr>
                <w:rFonts w:ascii="方正仿宋_GBK" w:eastAsia="方正仿宋_GBK" w:cs="仿宋_GB2312" w:hint="eastAsia"/>
                <w:i w:val="0"/>
                <w:color w:val="auto"/>
                <w:szCs w:val="21"/>
                <w:u w:val="none"/>
              </w:rPr>
              <w:t>次</w:t>
            </w:r>
          </w:p>
        </w:tc>
      </w:tr>
      <w:tr>
        <w:trPr>
          <w:trHeight w:val="415"/>
          <w:gridAfter w:val="1"/>
          <w:wAfter w:w="234" w:type="dxa"/>
        </w:trPr>
        <w:tc>
          <w:tcPr>
            <w:tcW w:w="1977" w:type="dxa"/>
            <w:vMerge/>
            <w:tcBorders>
              <w:top w:val="nil"/>
              <w:left w:val="single" w:sz="4" w:space="0" w:color="000000"/>
              <w:bottom w:val="nil"/>
              <w:right w:val="single" w:sz="4" w:space="0" w:color="000000"/>
            </w:tcBorders>
            <w:shd w:val="clear" w:color="auto" w:fill="auto"/>
            <w:noWrap/>
            <w:vAlign w:val="center"/>
          </w:tc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bottom"/>
          </w:tcP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质量指标</w:t>
            </w:r>
          </w:p>
        </w:tc>
        <w:tc>
          <w:tcPr>
            <w:tcW w:w="174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活动质量</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丰富多彩，具有教育意义</w:t>
            </w:r>
          </w:p>
        </w:tc>
        <w:tc>
          <w:tcPr>
            <w:tcW w:w="2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丰富多彩，具有教育意义</w:t>
            </w:r>
          </w:p>
        </w:tc>
      </w:tr>
      <w:tr>
        <w:trPr>
          <w:trHeight w:val="415"/>
          <w:gridAfter w:val="1"/>
          <w:wAfter w:w="234" w:type="dxa"/>
        </w:trPr>
        <w:tc>
          <w:tcPr>
            <w:tcW w:w="1977" w:type="dxa"/>
            <w:vMerge/>
            <w:tcBorders>
              <w:top w:val="nil"/>
              <w:left w:val="single" w:sz="4" w:space="0" w:color="000000"/>
              <w:bottom w:val="nil"/>
              <w:right w:val="single" w:sz="4" w:space="0" w:color="000000"/>
            </w:tcBorders>
            <w:shd w:val="clear" w:color="auto" w:fill="auto"/>
            <w:noWrap/>
            <w:vAlign w:val="center"/>
          </w:tc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bottom"/>
          </w:tcP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时效指标</w:t>
            </w:r>
          </w:p>
        </w:tc>
        <w:tc>
          <w:tcPr>
            <w:tcW w:w="174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hint="eastAsia"/>
                <w:i w:val="0"/>
                <w:color w:val="auto"/>
                <w:szCs w:val="21"/>
                <w:u w:val="none"/>
              </w:rPr>
              <w:t>完成时间</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2021年底</w:t>
            </w:r>
          </w:p>
        </w:tc>
        <w:tc>
          <w:tcPr>
            <w:tcW w:w="2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2021年底</w:t>
            </w:r>
          </w:p>
        </w:tc>
      </w:tr>
      <w:tr>
        <w:trPr>
          <w:trHeight w:val="886"/>
          <w:gridAfter w:val="1"/>
          <w:wAfter w:w="234" w:type="dxa"/>
        </w:trPr>
        <w:tc>
          <w:tcPr>
            <w:tcW w:w="1977" w:type="dxa"/>
            <w:vMerge/>
            <w:tcBorders>
              <w:top w:val="nil"/>
              <w:left w:val="single" w:sz="4" w:space="0" w:color="000000"/>
              <w:bottom w:val="nil"/>
              <w:right w:val="single" w:sz="4" w:space="0" w:color="000000"/>
            </w:tcBorders>
            <w:shd w:val="clear" w:color="auto" w:fill="auto"/>
            <w:noWrap/>
            <w:vAlign w:val="center"/>
          </w:tc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bottom"/>
          </w:tcP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成本指标</w:t>
            </w:r>
          </w:p>
        </w:tc>
        <w:tc>
          <w:tcPr>
            <w:tcW w:w="174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pacing w:val="-6"/>
                <w:szCs w:val="21"/>
                <w:u w:val="none"/>
              </w:rPr>
            </w:pPr>
            <w:r>
              <w:rPr>
                <w:rFonts w:ascii="方正仿宋_GBK" w:eastAsia="方正仿宋_GBK" w:cs="仿宋_GB2312"/>
                <w:i w:val="0"/>
                <w:color w:val="auto"/>
                <w:spacing w:val="-6"/>
                <w:szCs w:val="21"/>
                <w:u w:val="none"/>
              </w:rPr>
              <w:t>策划、组织、宣传等相关活动费用</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0.5万元</w:t>
            </w:r>
          </w:p>
        </w:tc>
        <w:tc>
          <w:tcPr>
            <w:tcW w:w="2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0.5万元</w:t>
            </w:r>
          </w:p>
        </w:tc>
      </w:tr>
      <w:tr>
        <w:trPr>
          <w:trHeight w:val="480"/>
          <w:gridAfter w:val="1"/>
          <w:wAfter w:w="234" w:type="dxa"/>
        </w:trPr>
        <w:tc>
          <w:tcPr>
            <w:tcW w:w="1977" w:type="dxa"/>
            <w:vMerge/>
            <w:tcBorders>
              <w:top w:val="nil"/>
              <w:left w:val="single" w:sz="4" w:space="0" w:color="000000"/>
              <w:bottom w:val="nil"/>
              <w:right w:val="single" w:sz="4" w:space="0" w:color="000000"/>
            </w:tcBorders>
            <w:shd w:val="clear" w:color="auto" w:fill="auto"/>
            <w:noWrap/>
            <w:vAlign w:val="center"/>
          </w:tcPr>
          <w:p/>
        </w:tc>
        <w:tc>
          <w:tcPr>
            <w:tcW w:w="11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kern w:val="0"/>
                <w:sz w:val="28"/>
                <w:szCs w:val="28"/>
                <w:u w:val="none"/>
                <w:lang w:val="en-US" w:eastAsia="zh-CN"/>
              </w:rPr>
            </w:pPr>
            <w:r>
              <w:rPr>
                <w:rFonts w:ascii="方正仿宋_GBK" w:eastAsia="方正仿宋_GBK" w:cs="仿宋_GB2312" w:hint="eastAsia"/>
                <w:i w:val="0"/>
                <w:color w:val="auto"/>
                <w:kern w:val="0"/>
                <w:sz w:val="28"/>
                <w:szCs w:val="28"/>
                <w:u w:val="none"/>
                <w:lang w:val="en-US" w:eastAsia="zh-CN"/>
              </w:rPr>
              <w:t>效益</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指标</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经济效益  指标</w:t>
            </w:r>
          </w:p>
        </w:tc>
        <w:tc>
          <w:tcPr>
            <w:tcW w:w="174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hint="eastAsia"/>
                <w:i w:val="0"/>
                <w:color w:val="auto"/>
                <w:szCs w:val="21"/>
                <w:u w:val="none"/>
              </w:rPr>
              <w:t>无</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hint="eastAsia"/>
                <w:i w:val="0"/>
                <w:color w:val="auto"/>
                <w:szCs w:val="21"/>
                <w:u w:val="none"/>
              </w:rPr>
              <w:t>无</w:t>
            </w:r>
          </w:p>
        </w:tc>
        <w:tc>
          <w:tcPr>
            <w:tcW w:w="2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hint="eastAsia"/>
                <w:i w:val="0"/>
                <w:color w:val="auto"/>
                <w:szCs w:val="21"/>
                <w:u w:val="none"/>
              </w:rPr>
              <w:t>无</w:t>
            </w:r>
          </w:p>
        </w:tc>
      </w:tr>
      <w:tr>
        <w:trPr>
          <w:trHeight w:val="480"/>
          <w:gridAfter w:val="1"/>
          <w:wAfter w:w="234" w:type="dxa"/>
        </w:trPr>
        <w:tc>
          <w:tcPr>
            <w:tcW w:w="1977" w:type="dxa"/>
            <w:vMerge/>
            <w:tcBorders>
              <w:top w:val="nil"/>
              <w:left w:val="single" w:sz="4" w:space="0" w:color="000000"/>
              <w:bottom w:val="nil"/>
              <w:right w:val="single" w:sz="4" w:space="0" w:color="000000"/>
            </w:tcBorders>
            <w:shd w:val="clear" w:color="auto" w:fill="auto"/>
            <w:noWrap/>
            <w:vAlign w:val="center"/>
          </w:tc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bottom"/>
          </w:tcP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社会效益  指标</w:t>
            </w:r>
          </w:p>
        </w:tc>
        <w:tc>
          <w:tcPr>
            <w:tcW w:w="174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社会影响</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引导局机关及局属单位青少年知大局、明大势，成为担当民族复兴大任的“10 种时代新人”和攀枝花建设的生力军</w:t>
            </w:r>
          </w:p>
        </w:tc>
        <w:tc>
          <w:tcPr>
            <w:tcW w:w="2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进一步密切了亲子关系，让家长更加注重关爱青少年成长，让青少年在活动中体会劳动的快乐，自觉保护环境，学会热爱生活。</w:t>
            </w:r>
          </w:p>
        </w:tc>
      </w:tr>
      <w:tr>
        <w:trPr>
          <w:trHeight w:val="577"/>
          <w:gridAfter w:val="1"/>
          <w:wAfter w:w="234" w:type="dxa"/>
        </w:trPr>
        <w:tc>
          <w:tcPr>
            <w:tcW w:w="1977" w:type="dxa"/>
            <w:vMerge/>
            <w:tcBorders>
              <w:top w:val="nil"/>
              <w:left w:val="single" w:sz="4" w:space="0" w:color="000000"/>
              <w:bottom w:val="nil"/>
              <w:right w:val="single" w:sz="4" w:space="0" w:color="000000"/>
            </w:tcBorders>
            <w:shd w:val="clear" w:color="auto" w:fill="auto"/>
            <w:noWrap/>
            <w:vAlign w:val="center"/>
          </w:tc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bottom"/>
          </w:tcP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kern w:val="0"/>
                <w:sz w:val="28"/>
                <w:szCs w:val="28"/>
              </w:rPr>
              <w:t>生态效益指标</w:t>
            </w:r>
          </w:p>
        </w:tc>
        <w:tc>
          <w:tcPr>
            <w:tcW w:w="174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环境保护</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从小树立未成年人生态环保意识</w:t>
            </w:r>
          </w:p>
        </w:tc>
        <w:tc>
          <w:tcPr>
            <w:tcW w:w="2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从小树立未成年人生态环保意识</w:t>
            </w:r>
          </w:p>
        </w:tc>
      </w:tr>
      <w:tr>
        <w:trPr>
          <w:trHeight w:val="480"/>
          <w:gridAfter w:val="1"/>
          <w:wAfter w:w="234" w:type="dxa"/>
        </w:trPr>
        <w:tc>
          <w:tcPr>
            <w:tcW w:w="1977" w:type="dxa"/>
            <w:vMerge/>
            <w:tcBorders>
              <w:top w:val="nil"/>
              <w:left w:val="single" w:sz="4" w:space="0" w:color="000000"/>
              <w:bottom w:val="nil"/>
              <w:right w:val="single" w:sz="4" w:space="0" w:color="000000"/>
            </w:tcBorders>
            <w:shd w:val="clear" w:color="auto" w:fill="auto"/>
            <w:noWrap/>
            <w:vAlign w:val="center"/>
          </w:tc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bottom"/>
          </w:tcP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可持续影响指标</w:t>
            </w:r>
          </w:p>
        </w:tc>
        <w:tc>
          <w:tcPr>
            <w:tcW w:w="174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hint="eastAsia"/>
                <w:i w:val="0"/>
                <w:color w:val="auto"/>
                <w:szCs w:val="21"/>
                <w:u w:val="none"/>
              </w:rPr>
              <w:t>无</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hint="eastAsia"/>
                <w:i w:val="0"/>
                <w:color w:val="auto"/>
                <w:szCs w:val="21"/>
                <w:u w:val="none"/>
              </w:rPr>
              <w:t>无</w:t>
            </w:r>
          </w:p>
        </w:tc>
        <w:tc>
          <w:tcPr>
            <w:tcW w:w="2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hint="eastAsia"/>
                <w:i w:val="0"/>
                <w:color w:val="auto"/>
                <w:szCs w:val="21"/>
                <w:u w:val="none"/>
              </w:rPr>
              <w:t>无</w:t>
            </w:r>
          </w:p>
        </w:tc>
      </w:tr>
      <w:tr>
        <w:trPr>
          <w:trHeight w:val="530"/>
          <w:gridAfter w:val="1"/>
          <w:wAfter w:w="234" w:type="dxa"/>
        </w:trPr>
        <w:tc>
          <w:tcPr>
            <w:tcW w:w="1977" w:type="dxa"/>
            <w:vMerge/>
            <w:tcBorders>
              <w:top w:val="nil"/>
              <w:left w:val="single" w:sz="4" w:space="0" w:color="000000"/>
              <w:bottom w:val="single" w:sz="4" w:space="0" w:color="000000"/>
              <w:right w:val="single" w:sz="4" w:space="0" w:color="000000"/>
            </w:tcBorders>
            <w:shd w:val="clear" w:color="auto" w:fill="auto"/>
            <w:noWrap/>
            <w:vAlign w:val="center"/>
          </w:tcPr>
          <w:p/>
        </w:tc>
        <w:tc>
          <w:tcPr>
            <w:tcW w:w="1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满意度指标</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kern w:val="0"/>
                <w:sz w:val="28"/>
                <w:szCs w:val="28"/>
                <w:u w:val="none"/>
                <w:lang w:val="en-US" w:eastAsia="zh-CN"/>
              </w:rPr>
            </w:pPr>
            <w:r>
              <w:rPr>
                <w:rFonts w:ascii="方正仿宋_GBK" w:eastAsia="方正仿宋_GBK" w:cs="仿宋_GB2312" w:hint="eastAsia"/>
                <w:i w:val="0"/>
                <w:color w:val="auto"/>
                <w:kern w:val="0"/>
                <w:sz w:val="28"/>
                <w:szCs w:val="28"/>
                <w:u w:val="none"/>
                <w:lang w:val="en-US" w:eastAsia="zh-CN"/>
              </w:rPr>
              <w:t>满意度</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指标</w:t>
            </w:r>
          </w:p>
        </w:tc>
        <w:tc>
          <w:tcPr>
            <w:tcW w:w="174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pacing w:val="-10"/>
                <w:szCs w:val="21"/>
                <w:u w:val="none"/>
              </w:rPr>
            </w:pPr>
            <w:r>
              <w:rPr>
                <w:rFonts w:ascii="方正仿宋_GBK" w:eastAsia="方正仿宋_GBK" w:cs="仿宋_GB2312" w:hint="eastAsia"/>
                <w:i w:val="0"/>
                <w:color w:val="auto"/>
                <w:spacing w:val="-10"/>
                <w:szCs w:val="21"/>
                <w:u w:val="none"/>
              </w:rPr>
              <w:t>被走访职工满意度</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hint="eastAsia"/>
                <w:i w:val="0"/>
                <w:color w:val="auto"/>
                <w:szCs w:val="21"/>
                <w:u w:val="none"/>
              </w:rPr>
              <w:t>抽样调查满意度达到基本满意及以上</w:t>
            </w:r>
          </w:p>
        </w:tc>
        <w:tc>
          <w:tcPr>
            <w:tcW w:w="2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hint="eastAsia"/>
                <w:i w:val="0"/>
                <w:color w:val="auto"/>
                <w:szCs w:val="21"/>
                <w:u w:val="none"/>
              </w:rPr>
              <w:t>抽样调查满意度达到基本满意及以上</w:t>
            </w:r>
          </w:p>
        </w:tc>
      </w:tr>
      <w:tr>
        <w:trPr>
          <w:trHeight w:val="675"/>
        </w:trPr>
        <w:tc>
          <w:tcPr>
            <w:tcW w:w="9728" w:type="dxa"/>
            <w:gridSpan w:val="7"/>
            <w:tcBorders>
              <w:top w:val="nil"/>
              <w:left w:val="nil"/>
              <w:bottom w:val="nil"/>
              <w:right w:val="nil"/>
            </w:tcBorders>
            <w:shd w:val="clear" w:color="auto" w:fill="auto"/>
            <w:noWrap/>
            <w:vAlign w:val="center"/>
          </w:tcPr>
          <w:p>
            <w:pPr>
              <w:keepNext w:val="0"/>
              <w:keepLines w:val="0"/>
              <w:pageBreakBefore/>
              <w:widowControl w:val="0"/>
              <w:suppressLineNumbers w:val="0"/>
              <w:spacing w:line="360" w:lineRule="auto"/>
              <w:jc w:val="center"/>
              <w:textAlignment w:val="center"/>
              <w:rPr>
                <w:rFonts w:ascii="宋体" w:eastAsia="宋体" w:cs="宋体" w:hint="eastAsia"/>
                <w:b/>
                <w:i w:val="0"/>
                <w:color w:val="auto"/>
                <w:sz w:val="32"/>
                <w:szCs w:val="32"/>
                <w:u w:val="none"/>
              </w:rPr>
            </w:pPr>
            <w:r>
              <w:rPr>
                <w:rFonts w:ascii="宋体" w:eastAsia="宋体" w:cs="宋体" w:hint="eastAsia"/>
                <w:b/>
                <w:i w:val="0"/>
                <w:color w:val="auto"/>
                <w:sz w:val="32"/>
                <w:szCs w:val="32"/>
                <w:u w:val="none"/>
                <w:lang w:val="en-US" w:eastAsia="zh-CN"/>
              </w:rPr>
              <w:t>2021年</w:t>
            </w:r>
            <w:r>
              <w:rPr>
                <w:rFonts w:ascii="宋体" w:eastAsia="宋体" w:cs="宋体"/>
                <w:b/>
                <w:i w:val="0"/>
                <w:color w:val="auto"/>
                <w:sz w:val="32"/>
                <w:szCs w:val="32"/>
                <w:u w:val="none"/>
                <w:lang w:val="en-US" w:eastAsia="zh-CN"/>
              </w:rPr>
              <w:t>“林浩等4名协管员解除劳动合同经济补偿费用”</w:t>
            </w:r>
            <w:r>
              <w:rPr>
                <w:rFonts w:ascii="宋体" w:eastAsia="宋体" w:cs="宋体" w:hint="eastAsia"/>
                <w:b/>
                <w:i w:val="0"/>
                <w:color w:val="auto"/>
                <w:sz w:val="32"/>
                <w:szCs w:val="32"/>
                <w:u w:val="none"/>
                <w:lang w:val="en-US" w:eastAsia="zh-CN"/>
              </w:rPr>
              <w:t>部门预算项目绩效目标自评</w:t>
            </w:r>
          </w:p>
        </w:tc>
        <w:tc>
          <w:tcPr>
            <w:tcW w:w="234" w:type="dxa"/>
            <w:tcBorders>
              <w:top w:val="nil"/>
              <w:left w:val="nil"/>
              <w:bottom w:val="nil"/>
              <w:right w:val="nil"/>
            </w:tcBorders>
            <w:shd w:val="clear" w:color="auto" w:fill="auto"/>
            <w:noWrap/>
            <w:vAlign w:val="center"/>
          </w:tcPr>
          <w:p>
            <w:pPr>
              <w:keepNext w:val="0"/>
              <w:keepLines w:val="0"/>
              <w:widowControl/>
              <w:suppressLineNumbers w:val="0"/>
              <w:spacing w:line="360" w:lineRule="exact"/>
              <w:jc w:val="center"/>
              <w:textAlignment w:val="center"/>
              <w:rPr>
                <w:rFonts w:ascii="宋体" w:eastAsia="宋体" w:cs="宋体" w:hint="eastAsia"/>
                <w:b/>
                <w:i w:val="0"/>
                <w:color w:val="auto"/>
                <w:kern w:val="0"/>
                <w:sz w:val="32"/>
                <w:szCs w:val="32"/>
                <w:u w:val="none"/>
                <w:lang w:val="en-US" w:eastAsia="zh-CN"/>
              </w:rPr>
            </w:pPr>
          </w:p>
        </w:tc>
      </w:tr>
      <w:tr>
        <w:trPr>
          <w:trHeight w:val="254"/>
          <w:gridAfter w:val="1"/>
          <w:wAfter w:w="234" w:type="dxa"/>
        </w:trPr>
        <w:tc>
          <w:tcPr>
            <w:tcW w:w="257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主管部门及代码</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szCs w:val="21"/>
                <w:u w:val="none"/>
              </w:rPr>
              <w:t>攀枝花市城市管理行政执法局</w:t>
            </w:r>
            <w:r>
              <w:rPr>
                <w:rFonts w:ascii="方正仿宋_GBK" w:eastAsia="方正仿宋_GBK" w:cs="宋体" w:hint="eastAsia"/>
                <w:i w:val="0"/>
                <w:color w:val="auto"/>
                <w:sz w:val="24"/>
                <w:szCs w:val="24"/>
                <w:u w:val="none"/>
              </w:rPr>
              <w:t>802001</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实施单位</w:t>
            </w:r>
          </w:p>
        </w:tc>
        <w:tc>
          <w:tcPr>
            <w:tcW w:w="2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Cs w:val="21"/>
                <w:u w:val="none"/>
              </w:rPr>
            </w:pPr>
            <w:r>
              <w:rPr>
                <w:rFonts w:ascii="方正仿宋_GBK" w:eastAsia="方正仿宋_GBK" w:cs="宋体" w:hint="eastAsia"/>
                <w:i w:val="0"/>
                <w:color w:val="auto"/>
                <w:szCs w:val="21"/>
                <w:u w:val="none"/>
              </w:rPr>
              <w:t>攀枝花市城市管理行政执法局</w:t>
            </w:r>
          </w:p>
        </w:tc>
      </w:tr>
      <w:tr>
        <w:trPr>
          <w:trHeight w:val="341"/>
          <w:gridAfter w:val="1"/>
          <w:wAfter w:w="234" w:type="dxa"/>
        </w:trPr>
        <w:tc>
          <w:tcPr>
            <w:tcW w:w="25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kern w:val="0"/>
                <w:sz w:val="24"/>
                <w:szCs w:val="24"/>
                <w:u w:val="none"/>
                <w:lang w:val="en-US" w:eastAsia="zh-CN"/>
              </w:rPr>
            </w:pPr>
            <w:r>
              <w:rPr>
                <w:rFonts w:ascii="方正仿宋_GBK" w:eastAsia="方正仿宋_GBK" w:cs="宋体" w:hint="eastAsia"/>
                <w:i w:val="0"/>
                <w:color w:val="auto"/>
                <w:kern w:val="0"/>
                <w:sz w:val="24"/>
                <w:szCs w:val="24"/>
                <w:u w:val="none"/>
                <w:lang w:val="en-US" w:eastAsia="zh-CN"/>
              </w:rPr>
              <w:t>项目预算执行情况</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（万元）</w:t>
            </w:r>
          </w:p>
        </w:tc>
        <w:tc>
          <w:tcPr>
            <w:tcW w:w="202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 xml:space="preserve"> 预算数：</w:t>
            </w:r>
          </w:p>
        </w:tc>
        <w:tc>
          <w:tcPr>
            <w:tcW w:w="1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i w:val="0"/>
                <w:color w:val="auto"/>
                <w:sz w:val="24"/>
                <w:szCs w:val="24"/>
                <w:u w:val="none"/>
              </w:rPr>
              <w:t>26.65</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 xml:space="preserve"> 执行数：</w:t>
            </w:r>
          </w:p>
        </w:tc>
        <w:tc>
          <w:tcPr>
            <w:tcW w:w="2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i w:val="0"/>
                <w:color w:val="auto"/>
                <w:sz w:val="24"/>
                <w:szCs w:val="24"/>
                <w:u w:val="none"/>
              </w:rPr>
              <w:t>26.65</w:t>
            </w:r>
          </w:p>
        </w:tc>
      </w:tr>
      <w:tr>
        <w:trPr>
          <w:trHeight w:val="555"/>
          <w:gridAfter w:val="1"/>
          <w:wAfter w:w="234" w:type="dxa"/>
        </w:trPr>
        <w:tc>
          <w:tcPr>
            <w:tcW w:w="3119"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202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kern w:val="0"/>
                <w:sz w:val="24"/>
                <w:szCs w:val="24"/>
                <w:u w:val="none"/>
                <w:lang w:val="en-US" w:eastAsia="zh-CN"/>
              </w:rPr>
            </w:pPr>
            <w:r>
              <w:rPr>
                <w:rFonts w:ascii="方正仿宋_GBK" w:eastAsia="方正仿宋_GBK" w:cs="宋体" w:hint="eastAsia"/>
                <w:i w:val="0"/>
                <w:color w:val="auto"/>
                <w:kern w:val="0"/>
                <w:sz w:val="24"/>
                <w:szCs w:val="24"/>
                <w:u w:val="none"/>
                <w:lang w:val="en-US" w:eastAsia="zh-CN"/>
              </w:rPr>
              <w:t>其中：</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财政拨款</w:t>
            </w:r>
          </w:p>
        </w:tc>
        <w:tc>
          <w:tcPr>
            <w:tcW w:w="1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i w:val="0"/>
                <w:color w:val="auto"/>
                <w:sz w:val="24"/>
                <w:szCs w:val="24"/>
                <w:u w:val="none"/>
              </w:rPr>
              <w:t>26.65</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kern w:val="0"/>
                <w:sz w:val="24"/>
                <w:szCs w:val="24"/>
                <w:u w:val="none"/>
                <w:lang w:val="en-US" w:eastAsia="zh-CN"/>
              </w:rPr>
            </w:pPr>
            <w:r>
              <w:rPr>
                <w:rFonts w:ascii="方正仿宋_GBK" w:eastAsia="方正仿宋_GBK" w:cs="宋体" w:hint="eastAsia"/>
                <w:i w:val="0"/>
                <w:color w:val="auto"/>
                <w:kern w:val="0"/>
                <w:sz w:val="24"/>
                <w:szCs w:val="24"/>
                <w:u w:val="none"/>
                <w:lang w:val="en-US" w:eastAsia="zh-CN"/>
              </w:rPr>
              <w:t>其中：</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财政拨款</w:t>
            </w:r>
          </w:p>
        </w:tc>
        <w:tc>
          <w:tcPr>
            <w:tcW w:w="2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i w:val="0"/>
                <w:color w:val="auto"/>
                <w:sz w:val="24"/>
                <w:szCs w:val="24"/>
                <w:u w:val="none"/>
              </w:rPr>
              <w:t>26.65</w:t>
            </w:r>
          </w:p>
        </w:tc>
      </w:tr>
      <w:tr>
        <w:trPr>
          <w:trHeight w:val="341"/>
          <w:gridAfter w:val="1"/>
          <w:wAfter w:w="234" w:type="dxa"/>
        </w:trPr>
        <w:tc>
          <w:tcPr>
            <w:tcW w:w="3119"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202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其他资金</w:t>
            </w:r>
          </w:p>
        </w:tc>
        <w:tc>
          <w:tcPr>
            <w:tcW w:w="1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其他资金</w:t>
            </w:r>
          </w:p>
        </w:tc>
        <w:tc>
          <w:tcPr>
            <w:tcW w:w="2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p>
        </w:tc>
      </w:tr>
      <w:tr>
        <w:trPr>
          <w:trHeight w:val="403"/>
          <w:gridAfter w:val="1"/>
          <w:wAfter w:w="234" w:type="dxa"/>
        </w:trPr>
        <w:tc>
          <w:tcPr>
            <w:tcW w:w="138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年度总体目标完成情况</w:t>
            </w:r>
          </w:p>
        </w:tc>
        <w:tc>
          <w:tcPr>
            <w:tcW w:w="4345"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预期目标</w:t>
            </w:r>
          </w:p>
        </w:tc>
        <w:tc>
          <w:tcPr>
            <w:tcW w:w="39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目标实际完成情况</w:t>
            </w:r>
          </w:p>
        </w:tc>
      </w:tr>
      <w:tr>
        <w:trPr>
          <w:trHeight w:val="797"/>
          <w:gridAfter w:val="1"/>
          <w:wAfter w:w="234" w:type="dxa"/>
        </w:trPr>
        <w:tc>
          <w:tcPr>
            <w:tcW w:w="19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4345"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textAlignment w:val="top"/>
              <w:rPr>
                <w:rFonts w:ascii="方正仿宋_GBK" w:eastAsia="方正仿宋_GBK" w:cs="宋体" w:hint="eastAsia"/>
                <w:i w:val="0"/>
                <w:color w:val="auto"/>
                <w:spacing w:val="-10"/>
                <w:szCs w:val="21"/>
                <w:u w:val="none"/>
              </w:rPr>
            </w:pPr>
            <w:r>
              <w:rPr>
                <w:rFonts w:ascii="方正仿宋_GBK" w:eastAsia="方正仿宋_GBK" w:cs="宋体"/>
                <w:i w:val="0"/>
                <w:color w:val="auto"/>
                <w:spacing w:val="-10"/>
                <w:szCs w:val="21"/>
                <w:u w:val="none"/>
              </w:rPr>
              <w:t>为深入贯彻落实《中华人民共和国劳动合同法》及相关法律法规，切实保障协管员的合法权益，顺利推动攀枝花市城市管理领域综合行政执法改革。</w:t>
            </w:r>
          </w:p>
        </w:tc>
        <w:tc>
          <w:tcPr>
            <w:tcW w:w="39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textAlignment w:val="top"/>
              <w:rPr>
                <w:rFonts w:ascii="方正仿宋_GBK" w:eastAsia="方正仿宋_GBK" w:cs="宋体" w:hint="eastAsia"/>
                <w:i w:val="0"/>
                <w:color w:val="auto"/>
                <w:spacing w:val="-10"/>
                <w:szCs w:val="21"/>
                <w:u w:val="none"/>
              </w:rPr>
            </w:pPr>
            <w:r>
              <w:rPr>
                <w:rFonts w:ascii="方正仿宋_GBK" w:eastAsia="方正仿宋_GBK" w:cs="宋体"/>
                <w:i w:val="0"/>
                <w:color w:val="auto"/>
                <w:spacing w:val="-10"/>
                <w:szCs w:val="21"/>
                <w:u w:val="none"/>
              </w:rPr>
              <w:t>通过协商一致，原市城市管理监察支队支付每位协管员6.6625万元经济补偿金，于攀枝花市劳动人事争议仲裁委员会出具的调解书中确定的时限前支付到位，切实保障了协管</w:t>
            </w:r>
            <w:r>
              <w:rPr>
                <w:rFonts w:ascii="方正仿宋_GBK" w:eastAsia="方正仿宋_GBK" w:cs="宋体"/>
                <w:i w:val="0"/>
                <w:color w:val="auto"/>
                <w:spacing w:val="-12"/>
                <w:szCs w:val="21"/>
                <w:u w:val="none"/>
              </w:rPr>
              <w:t>员的合法权益，确保了《中华人民共和国劳动合同法》及相关法律法规的贯彻落实，为顺利</w:t>
            </w:r>
            <w:r>
              <w:rPr>
                <w:rFonts w:ascii="方正仿宋_GBK" w:eastAsia="方正仿宋_GBK" w:cs="宋体"/>
                <w:i w:val="0"/>
                <w:color w:val="auto"/>
                <w:spacing w:val="-10"/>
                <w:szCs w:val="21"/>
                <w:u w:val="none"/>
              </w:rPr>
              <w:t>推动攀枝花市城市管理领域综合行政执法改革做出了积极贡献，进一步推动了法治政府建设。</w:t>
            </w:r>
          </w:p>
        </w:tc>
      </w:tr>
      <w:tr>
        <w:trPr>
          <w:trHeight w:val="693"/>
          <w:gridAfter w:val="1"/>
          <w:wAfter w:w="234" w:type="dxa"/>
        </w:trPr>
        <w:tc>
          <w:tcPr>
            <w:tcW w:w="1384" w:type="dxa"/>
            <w:vMerge w:val="restart"/>
            <w:tcBorders>
              <w:top w:val="single" w:sz="4" w:space="0" w:color="000000"/>
              <w:left w:val="single" w:sz="4" w:space="0" w:color="000000"/>
              <w:bottom w:val="nil"/>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年度绩效指标完成情况</w:t>
            </w:r>
          </w:p>
        </w:tc>
        <w:tc>
          <w:tcPr>
            <w:tcW w:w="1190" w:type="dxa"/>
            <w:tcBorders>
              <w:top w:val="single" w:sz="4" w:space="0" w:color="000000"/>
              <w:left w:val="nil"/>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仿宋_GB2312" w:hint="eastAsia"/>
                <w:i w:val="0"/>
                <w:color w:val="auto"/>
                <w:kern w:val="0"/>
                <w:sz w:val="28"/>
                <w:szCs w:val="28"/>
                <w:u w:val="none"/>
                <w:lang w:val="en-US" w:eastAsia="zh-CN"/>
              </w:rPr>
            </w:pPr>
            <w:r>
              <w:rPr>
                <w:rFonts w:ascii="方正仿宋_GBK" w:eastAsia="方正仿宋_GBK" w:cs="仿宋_GB2312" w:hint="eastAsia"/>
                <w:i w:val="0"/>
                <w:color w:val="auto"/>
                <w:kern w:val="0"/>
                <w:sz w:val="28"/>
                <w:szCs w:val="28"/>
                <w:u w:val="none"/>
                <w:lang w:val="en-US" w:eastAsia="zh-CN"/>
              </w:rPr>
              <w:t>一级</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指标</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仿宋_GB2312" w:hint="eastAsia"/>
                <w:i w:val="0"/>
                <w:color w:val="auto"/>
                <w:kern w:val="0"/>
                <w:sz w:val="28"/>
                <w:szCs w:val="28"/>
                <w:u w:val="none"/>
                <w:lang w:val="en-US" w:eastAsia="zh-CN"/>
              </w:rPr>
            </w:pPr>
            <w:r>
              <w:rPr>
                <w:rFonts w:ascii="方正仿宋_GBK" w:eastAsia="方正仿宋_GBK" w:cs="仿宋_GB2312" w:hint="eastAsia"/>
                <w:i w:val="0"/>
                <w:color w:val="auto"/>
                <w:kern w:val="0"/>
                <w:sz w:val="28"/>
                <w:szCs w:val="28"/>
                <w:u w:val="none"/>
                <w:lang w:val="en-US" w:eastAsia="zh-CN"/>
              </w:rPr>
              <w:t>二级</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指标</w:t>
            </w:r>
          </w:p>
        </w:tc>
        <w:tc>
          <w:tcPr>
            <w:tcW w:w="174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仿宋_GB2312" w:hint="eastAsia"/>
                <w:i w:val="0"/>
                <w:color w:val="auto"/>
                <w:kern w:val="0"/>
                <w:sz w:val="28"/>
                <w:szCs w:val="28"/>
                <w:u w:val="none"/>
                <w:lang w:val="en-US" w:eastAsia="zh-CN"/>
              </w:rPr>
            </w:pPr>
            <w:r>
              <w:rPr>
                <w:rFonts w:ascii="方正仿宋_GBK" w:eastAsia="方正仿宋_GBK" w:cs="仿宋_GB2312" w:hint="eastAsia"/>
                <w:i w:val="0"/>
                <w:color w:val="auto"/>
                <w:kern w:val="0"/>
                <w:sz w:val="28"/>
                <w:szCs w:val="28"/>
                <w:u w:val="none"/>
                <w:lang w:val="en-US" w:eastAsia="zh-CN"/>
              </w:rPr>
              <w:t>三级</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指标</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预期指标值</w:t>
            </w:r>
          </w:p>
        </w:tc>
        <w:tc>
          <w:tcPr>
            <w:tcW w:w="2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仿宋_GB2312" w:hint="eastAsia"/>
                <w:i w:val="0"/>
                <w:color w:val="auto"/>
                <w:sz w:val="28"/>
                <w:szCs w:val="28"/>
                <w:u w:val="none"/>
              </w:rPr>
            </w:pPr>
            <w:r>
              <w:rPr>
                <w:rFonts w:ascii="方正仿宋_GBK" w:eastAsia="方正仿宋_GBK" w:cs="仿宋_GB2312" w:hint="eastAsia"/>
                <w:i w:val="0"/>
                <w:snapToGrid w:val="0"/>
                <w:color w:val="auto"/>
                <w:spacing w:val="-12"/>
                <w:kern w:val="0"/>
                <w:sz w:val="28"/>
                <w:szCs w:val="28"/>
                <w:u w:val="none"/>
                <w:lang w:val="en-US" w:eastAsia="zh-CN"/>
              </w:rPr>
              <w:t>实际完成指标值</w:t>
            </w:r>
          </w:p>
        </w:tc>
      </w:tr>
      <w:tr>
        <w:trPr>
          <w:trHeight w:val="415"/>
          <w:gridAfter w:val="1"/>
          <w:wAfter w:w="234" w:type="dxa"/>
        </w:trPr>
        <w:tc>
          <w:tcPr>
            <w:tcW w:w="1977" w:type="dxa"/>
            <w:vMerge/>
            <w:tcBorders>
              <w:top w:val="nil"/>
              <w:left w:val="single" w:sz="4" w:space="0" w:color="000000"/>
              <w:bottom w:val="nil"/>
              <w:right w:val="single" w:sz="4" w:space="0" w:color="000000"/>
            </w:tcBorders>
            <w:shd w:val="clear" w:color="auto" w:fill="auto"/>
            <w:noWrap/>
            <w:vAlign w:val="center"/>
          </w:tcPr>
          <w:p/>
        </w:tc>
        <w:tc>
          <w:tcPr>
            <w:tcW w:w="11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kern w:val="0"/>
                <w:sz w:val="28"/>
                <w:szCs w:val="28"/>
                <w:u w:val="none"/>
                <w:lang w:val="en-US" w:eastAsia="zh-CN"/>
              </w:rPr>
            </w:pPr>
            <w:r>
              <w:rPr>
                <w:rFonts w:ascii="方正仿宋_GBK" w:eastAsia="方正仿宋_GBK" w:cs="仿宋_GB2312" w:hint="eastAsia"/>
                <w:i w:val="0"/>
                <w:color w:val="auto"/>
                <w:kern w:val="0"/>
                <w:sz w:val="28"/>
                <w:szCs w:val="28"/>
                <w:u w:val="none"/>
                <w:lang w:val="en-US" w:eastAsia="zh-CN"/>
              </w:rPr>
              <w:t>完成</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指标</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数量指标</w:t>
            </w:r>
          </w:p>
        </w:tc>
        <w:tc>
          <w:tcPr>
            <w:tcW w:w="174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解除劳动合同</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4人</w:t>
            </w:r>
          </w:p>
        </w:tc>
        <w:tc>
          <w:tcPr>
            <w:tcW w:w="2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adjustRightInd/>
              <w:snapToGrid/>
              <w:spacing w:line="30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4人</w:t>
            </w:r>
          </w:p>
        </w:tc>
      </w:tr>
      <w:tr>
        <w:trPr>
          <w:trHeight w:val="415"/>
          <w:gridAfter w:val="1"/>
          <w:wAfter w:w="234" w:type="dxa"/>
        </w:trPr>
        <w:tc>
          <w:tcPr>
            <w:tcW w:w="1977" w:type="dxa"/>
            <w:vMerge/>
            <w:tcBorders>
              <w:top w:val="nil"/>
              <w:left w:val="single" w:sz="4" w:space="0" w:color="000000"/>
              <w:bottom w:val="nil"/>
              <w:right w:val="single" w:sz="4" w:space="0" w:color="000000"/>
            </w:tcBorders>
            <w:shd w:val="clear" w:color="auto" w:fill="auto"/>
            <w:noWrap/>
            <w:vAlign w:val="center"/>
          </w:tc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bottom"/>
          </w:tcP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质量指标</w:t>
            </w:r>
          </w:p>
        </w:tc>
        <w:tc>
          <w:tcPr>
            <w:tcW w:w="174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保证一次性全额支付到位</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支付完成率100%</w:t>
            </w:r>
          </w:p>
        </w:tc>
        <w:tc>
          <w:tcPr>
            <w:tcW w:w="2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完成工作目标</w:t>
            </w:r>
          </w:p>
        </w:tc>
      </w:tr>
      <w:tr>
        <w:trPr>
          <w:trHeight w:val="415"/>
          <w:gridAfter w:val="1"/>
          <w:wAfter w:w="234" w:type="dxa"/>
        </w:trPr>
        <w:tc>
          <w:tcPr>
            <w:tcW w:w="1977" w:type="dxa"/>
            <w:vMerge/>
            <w:tcBorders>
              <w:top w:val="nil"/>
              <w:left w:val="single" w:sz="4" w:space="0" w:color="000000"/>
              <w:bottom w:val="nil"/>
              <w:right w:val="single" w:sz="4" w:space="0" w:color="000000"/>
            </w:tcBorders>
            <w:shd w:val="clear" w:color="auto" w:fill="auto"/>
            <w:noWrap/>
            <w:vAlign w:val="center"/>
          </w:tc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bottom"/>
          </w:tcP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时效指标</w:t>
            </w:r>
          </w:p>
        </w:tc>
        <w:tc>
          <w:tcPr>
            <w:tcW w:w="174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支付时限</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2021年7月前</w:t>
            </w:r>
          </w:p>
        </w:tc>
        <w:tc>
          <w:tcPr>
            <w:tcW w:w="2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2021年7月前</w:t>
            </w:r>
          </w:p>
        </w:tc>
      </w:tr>
      <w:tr>
        <w:trPr>
          <w:trHeight w:val="480"/>
          <w:gridAfter w:val="1"/>
          <w:wAfter w:w="234" w:type="dxa"/>
        </w:trPr>
        <w:tc>
          <w:tcPr>
            <w:tcW w:w="1977" w:type="dxa"/>
            <w:vMerge/>
            <w:tcBorders>
              <w:top w:val="nil"/>
              <w:left w:val="single" w:sz="4" w:space="0" w:color="000000"/>
              <w:bottom w:val="nil"/>
              <w:right w:val="single" w:sz="4" w:space="0" w:color="000000"/>
            </w:tcBorders>
            <w:shd w:val="clear" w:color="auto" w:fill="auto"/>
            <w:noWrap/>
            <w:vAlign w:val="center"/>
          </w:tc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bottom"/>
          </w:tcP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成本指标</w:t>
            </w:r>
          </w:p>
        </w:tc>
        <w:tc>
          <w:tcPr>
            <w:tcW w:w="174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经济补偿金</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每人6.6625万元，共计26.65万元。</w:t>
            </w:r>
          </w:p>
        </w:tc>
        <w:tc>
          <w:tcPr>
            <w:tcW w:w="2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支付经济补偿金共计26.65万元。</w:t>
            </w:r>
          </w:p>
        </w:tc>
      </w:tr>
      <w:tr>
        <w:trPr>
          <w:trHeight w:val="660"/>
          <w:gridAfter w:val="1"/>
          <w:wAfter w:w="234" w:type="dxa"/>
        </w:trPr>
        <w:tc>
          <w:tcPr>
            <w:tcW w:w="1977" w:type="dxa"/>
            <w:vMerge/>
            <w:tcBorders>
              <w:top w:val="nil"/>
              <w:left w:val="single" w:sz="4" w:space="0" w:color="000000"/>
              <w:bottom w:val="nil"/>
              <w:right w:val="single" w:sz="4" w:space="0" w:color="000000"/>
            </w:tcBorders>
            <w:shd w:val="clear" w:color="auto" w:fill="auto"/>
            <w:noWrap/>
            <w:vAlign w:val="center"/>
          </w:tcPr>
          <w:p/>
        </w:tc>
        <w:tc>
          <w:tcPr>
            <w:tcW w:w="11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kern w:val="0"/>
                <w:sz w:val="28"/>
                <w:szCs w:val="28"/>
                <w:u w:val="none"/>
                <w:lang w:val="en-US" w:eastAsia="zh-CN"/>
              </w:rPr>
            </w:pPr>
            <w:r>
              <w:rPr>
                <w:rFonts w:ascii="方正仿宋_GBK" w:eastAsia="方正仿宋_GBK" w:cs="仿宋_GB2312" w:hint="eastAsia"/>
                <w:i w:val="0"/>
                <w:color w:val="auto"/>
                <w:kern w:val="0"/>
                <w:sz w:val="28"/>
                <w:szCs w:val="28"/>
                <w:u w:val="none"/>
                <w:lang w:val="en-US" w:eastAsia="zh-CN"/>
              </w:rPr>
              <w:t>效益</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指标</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经济效益  指标</w:t>
            </w:r>
          </w:p>
        </w:tc>
        <w:tc>
          <w:tcPr>
            <w:tcW w:w="174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无</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无</w:t>
            </w:r>
          </w:p>
        </w:tc>
        <w:tc>
          <w:tcPr>
            <w:tcW w:w="2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无</w:t>
            </w:r>
          </w:p>
        </w:tc>
      </w:tr>
      <w:tr>
        <w:trPr>
          <w:trHeight w:val="480"/>
          <w:gridAfter w:val="1"/>
          <w:wAfter w:w="234" w:type="dxa"/>
        </w:trPr>
        <w:tc>
          <w:tcPr>
            <w:tcW w:w="1977" w:type="dxa"/>
            <w:vMerge/>
            <w:tcBorders>
              <w:top w:val="nil"/>
              <w:left w:val="single" w:sz="4" w:space="0" w:color="000000"/>
              <w:bottom w:val="nil"/>
              <w:right w:val="single" w:sz="4" w:space="0" w:color="000000"/>
            </w:tcBorders>
            <w:shd w:val="clear" w:color="auto" w:fill="auto"/>
            <w:noWrap/>
            <w:vAlign w:val="center"/>
          </w:tc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bottom"/>
          </w:tcP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社会效益  指标</w:t>
            </w:r>
          </w:p>
        </w:tc>
        <w:tc>
          <w:tcPr>
            <w:tcW w:w="174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保障协管员的合法权益</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adjustRightInd/>
              <w:snapToGrid/>
              <w:spacing w:line="30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切实保障协管员的合法权益</w:t>
            </w:r>
          </w:p>
        </w:tc>
        <w:tc>
          <w:tcPr>
            <w:tcW w:w="2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adjustRightInd/>
              <w:snapToGrid/>
              <w:spacing w:line="30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充分保障了协管员的合法权益，确保了《劳动合同法》及相关法律法规的贯彻落实，为顺利推动我市城管领域执法改革做出了积极贡献。</w:t>
            </w:r>
          </w:p>
        </w:tc>
      </w:tr>
      <w:tr>
        <w:trPr>
          <w:trHeight w:val="577"/>
          <w:gridAfter w:val="1"/>
          <w:wAfter w:w="234" w:type="dxa"/>
        </w:trPr>
        <w:tc>
          <w:tcPr>
            <w:tcW w:w="1977" w:type="dxa"/>
            <w:vMerge/>
            <w:tcBorders>
              <w:top w:val="nil"/>
              <w:left w:val="single" w:sz="4" w:space="0" w:color="000000"/>
              <w:bottom w:val="nil"/>
              <w:right w:val="single" w:sz="4" w:space="0" w:color="000000"/>
            </w:tcBorders>
            <w:shd w:val="clear" w:color="auto" w:fill="auto"/>
            <w:noWrap/>
            <w:vAlign w:val="center"/>
          </w:tc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bottom"/>
          </w:tcP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kern w:val="0"/>
                <w:sz w:val="28"/>
                <w:szCs w:val="28"/>
              </w:rPr>
              <w:t>生态效益指标</w:t>
            </w:r>
          </w:p>
        </w:tc>
        <w:tc>
          <w:tcPr>
            <w:tcW w:w="174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hint="eastAsia"/>
                <w:i w:val="0"/>
                <w:color w:val="auto"/>
                <w:szCs w:val="21"/>
                <w:u w:val="none"/>
              </w:rPr>
              <w:t>无</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hint="eastAsia"/>
                <w:i w:val="0"/>
                <w:color w:val="auto"/>
                <w:szCs w:val="21"/>
                <w:u w:val="none"/>
              </w:rPr>
              <w:t>无</w:t>
            </w:r>
          </w:p>
        </w:tc>
        <w:tc>
          <w:tcPr>
            <w:tcW w:w="2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hint="eastAsia"/>
                <w:i w:val="0"/>
                <w:color w:val="auto"/>
                <w:szCs w:val="21"/>
                <w:u w:val="none"/>
              </w:rPr>
              <w:t>无</w:t>
            </w:r>
          </w:p>
        </w:tc>
      </w:tr>
      <w:tr>
        <w:trPr>
          <w:trHeight w:val="480"/>
          <w:gridAfter w:val="1"/>
          <w:wAfter w:w="234" w:type="dxa"/>
        </w:trPr>
        <w:tc>
          <w:tcPr>
            <w:tcW w:w="1977" w:type="dxa"/>
            <w:vMerge/>
            <w:tcBorders>
              <w:top w:val="nil"/>
              <w:left w:val="single" w:sz="4" w:space="0" w:color="000000"/>
              <w:bottom w:val="nil"/>
              <w:right w:val="single" w:sz="4" w:space="0" w:color="000000"/>
            </w:tcBorders>
            <w:shd w:val="clear" w:color="auto" w:fill="auto"/>
            <w:noWrap/>
            <w:vAlign w:val="center"/>
          </w:tc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bottom"/>
          </w:tcP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可持续影响指标</w:t>
            </w:r>
          </w:p>
        </w:tc>
        <w:tc>
          <w:tcPr>
            <w:tcW w:w="174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hint="eastAsia"/>
                <w:i w:val="0"/>
                <w:color w:val="auto"/>
                <w:szCs w:val="21"/>
                <w:u w:val="none"/>
              </w:rPr>
              <w:t>无</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hint="eastAsia"/>
                <w:i w:val="0"/>
                <w:color w:val="auto"/>
                <w:szCs w:val="21"/>
                <w:u w:val="none"/>
              </w:rPr>
              <w:t>无</w:t>
            </w:r>
          </w:p>
        </w:tc>
        <w:tc>
          <w:tcPr>
            <w:tcW w:w="2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hint="eastAsia"/>
                <w:i w:val="0"/>
                <w:color w:val="auto"/>
                <w:szCs w:val="21"/>
                <w:u w:val="none"/>
              </w:rPr>
              <w:t>无</w:t>
            </w:r>
          </w:p>
        </w:tc>
      </w:tr>
      <w:tr>
        <w:trPr>
          <w:trHeight w:val="530"/>
          <w:gridAfter w:val="1"/>
          <w:wAfter w:w="234" w:type="dxa"/>
        </w:trPr>
        <w:tc>
          <w:tcPr>
            <w:tcW w:w="1977" w:type="dxa"/>
            <w:vMerge/>
            <w:tcBorders>
              <w:top w:val="nil"/>
              <w:left w:val="single" w:sz="4" w:space="0" w:color="000000"/>
              <w:bottom w:val="single" w:sz="4" w:space="0" w:color="000000"/>
              <w:right w:val="single" w:sz="4" w:space="0" w:color="000000"/>
            </w:tcBorders>
            <w:shd w:val="clear" w:color="auto" w:fill="auto"/>
            <w:noWrap/>
            <w:vAlign w:val="center"/>
          </w:tcPr>
          <w:p/>
        </w:tc>
        <w:tc>
          <w:tcPr>
            <w:tcW w:w="1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满意度指标</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kern w:val="0"/>
                <w:sz w:val="28"/>
                <w:szCs w:val="28"/>
                <w:u w:val="none"/>
                <w:lang w:val="en-US" w:eastAsia="zh-CN"/>
              </w:rPr>
            </w:pPr>
            <w:r>
              <w:rPr>
                <w:rFonts w:ascii="方正仿宋_GBK" w:eastAsia="方正仿宋_GBK" w:cs="仿宋_GB2312" w:hint="eastAsia"/>
                <w:i w:val="0"/>
                <w:color w:val="auto"/>
                <w:kern w:val="0"/>
                <w:sz w:val="28"/>
                <w:szCs w:val="28"/>
                <w:u w:val="none"/>
                <w:lang w:val="en-US" w:eastAsia="zh-CN"/>
              </w:rPr>
              <w:t>满意度</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指标</w:t>
            </w:r>
          </w:p>
        </w:tc>
        <w:tc>
          <w:tcPr>
            <w:tcW w:w="174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解除劳动合同人员满意度</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调查满意度达到基本满意及以上</w:t>
            </w:r>
          </w:p>
        </w:tc>
        <w:tc>
          <w:tcPr>
            <w:tcW w:w="2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向4名协管员了解情况，满意度均达到基本满意及以上</w:t>
            </w:r>
          </w:p>
        </w:tc>
      </w:tr>
      <w:tr>
        <w:trPr>
          <w:trHeight w:val="675"/>
        </w:trPr>
        <w:tc>
          <w:tcPr>
            <w:tcW w:w="9728" w:type="dxa"/>
            <w:gridSpan w:val="7"/>
            <w:tcBorders>
              <w:top w:val="nil"/>
              <w:left w:val="nil"/>
              <w:bottom w:val="nil"/>
              <w:right w:val="nil"/>
            </w:tcBorders>
            <w:shd w:val="clear" w:color="auto" w:fill="auto"/>
            <w:noWrap/>
            <w:vAlign w:val="center"/>
          </w:tcPr>
          <w:p>
            <w:pPr>
              <w:keepNext w:val="0"/>
              <w:keepLines w:val="0"/>
              <w:pageBreakBefore/>
              <w:widowControl/>
              <w:suppressLineNumbers w:val="0"/>
              <w:spacing w:line="360" w:lineRule="exact"/>
              <w:jc w:val="center"/>
              <w:textAlignment w:val="center"/>
              <w:rPr>
                <w:rFonts w:ascii="宋体" w:eastAsia="宋体" w:cs="宋体"/>
                <w:b/>
                <w:i w:val="0"/>
                <w:color w:val="auto"/>
                <w:sz w:val="32"/>
                <w:szCs w:val="32"/>
                <w:u w:val="none"/>
                <w:lang w:val="en-US" w:eastAsia="zh-CN"/>
              </w:rPr>
            </w:pPr>
            <w:r>
              <w:rPr>
                <w:rFonts w:ascii="宋体" w:eastAsia="宋体" w:cs="宋体" w:hint="eastAsia"/>
                <w:b/>
                <w:i w:val="0"/>
                <w:color w:val="auto"/>
                <w:sz w:val="32"/>
                <w:szCs w:val="32"/>
                <w:u w:val="none"/>
                <w:lang w:val="en-US" w:eastAsia="zh-CN"/>
              </w:rPr>
              <w:t>2021年</w:t>
            </w:r>
            <w:r>
              <w:rPr>
                <w:rFonts w:ascii="宋体" w:eastAsia="宋体" w:cs="宋体"/>
                <w:b/>
                <w:i w:val="0"/>
                <w:color w:val="auto"/>
                <w:sz w:val="32"/>
                <w:szCs w:val="32"/>
                <w:u w:val="none"/>
                <w:lang w:val="en-US" w:eastAsia="zh-CN"/>
              </w:rPr>
              <w:t>“市级挂职干部补助经费”</w:t>
            </w:r>
            <w:r>
              <w:rPr>
                <w:rFonts w:ascii="宋体" w:eastAsia="宋体" w:cs="宋体" w:hint="eastAsia"/>
                <w:b/>
                <w:i w:val="0"/>
                <w:color w:val="auto"/>
                <w:sz w:val="32"/>
                <w:szCs w:val="32"/>
                <w:u w:val="none"/>
                <w:lang w:val="en-US" w:eastAsia="zh-CN"/>
              </w:rPr>
              <w:t>部门预算项目绩效目标自评</w:t>
            </w:r>
          </w:p>
          <w:p>
            <w:pPr>
              <w:pStyle w:val="15"/>
              <w:keepNext w:val="0"/>
              <w:keepLines w:val="0"/>
              <w:pageBreakBefore/>
              <w:widowControl w:val="0"/>
              <w:suppressLineNumbers w:val="0"/>
              <w:rPr>
                <w:rFonts w:hint="eastAsia"/>
              </w:rPr>
            </w:pPr>
          </w:p>
        </w:tc>
        <w:tc>
          <w:tcPr>
            <w:tcW w:w="234" w:type="dxa"/>
            <w:tcBorders>
              <w:top w:val="nil"/>
              <w:left w:val="nil"/>
              <w:bottom w:val="nil"/>
              <w:right w:val="nil"/>
            </w:tcBorders>
            <w:shd w:val="clear" w:color="auto" w:fill="auto"/>
            <w:noWrap/>
            <w:vAlign w:val="center"/>
          </w:tcPr>
          <w:p>
            <w:pPr>
              <w:keepNext w:val="0"/>
              <w:keepLines w:val="0"/>
              <w:widowControl/>
              <w:suppressLineNumbers w:val="0"/>
              <w:spacing w:line="360" w:lineRule="exact"/>
              <w:jc w:val="center"/>
              <w:textAlignment w:val="center"/>
              <w:rPr>
                <w:rFonts w:ascii="宋体" w:eastAsia="宋体" w:cs="宋体" w:hint="eastAsia"/>
                <w:b/>
                <w:i w:val="0"/>
                <w:color w:val="auto"/>
                <w:kern w:val="0"/>
                <w:sz w:val="32"/>
                <w:szCs w:val="32"/>
                <w:u w:val="none"/>
                <w:lang w:val="en-US" w:eastAsia="zh-CN"/>
              </w:rPr>
            </w:pPr>
          </w:p>
        </w:tc>
      </w:tr>
      <w:tr>
        <w:trPr>
          <w:trHeight w:val="254"/>
          <w:gridAfter w:val="1"/>
          <w:wAfter w:w="234" w:type="dxa"/>
        </w:trPr>
        <w:tc>
          <w:tcPr>
            <w:tcW w:w="257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主管部门及代码</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szCs w:val="21"/>
                <w:u w:val="none"/>
              </w:rPr>
              <w:t>攀枝花市城市管理行政执法局</w:t>
            </w:r>
            <w:r>
              <w:rPr>
                <w:rFonts w:ascii="方正仿宋_GBK" w:eastAsia="方正仿宋_GBK" w:cs="宋体" w:hint="eastAsia"/>
                <w:i w:val="0"/>
                <w:color w:val="auto"/>
                <w:sz w:val="24"/>
                <w:szCs w:val="24"/>
                <w:u w:val="none"/>
              </w:rPr>
              <w:t>802001</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实施单位</w:t>
            </w:r>
          </w:p>
        </w:tc>
        <w:tc>
          <w:tcPr>
            <w:tcW w:w="2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Cs w:val="21"/>
                <w:u w:val="none"/>
              </w:rPr>
            </w:pPr>
            <w:r>
              <w:rPr>
                <w:rFonts w:ascii="方正仿宋_GBK" w:eastAsia="方正仿宋_GBK" w:cs="宋体" w:hint="eastAsia"/>
                <w:i w:val="0"/>
                <w:color w:val="auto"/>
                <w:szCs w:val="21"/>
                <w:u w:val="none"/>
              </w:rPr>
              <w:t>攀枝花市城市管理行政执法局</w:t>
            </w:r>
          </w:p>
        </w:tc>
      </w:tr>
      <w:tr>
        <w:trPr>
          <w:trHeight w:val="341"/>
          <w:gridAfter w:val="1"/>
          <w:wAfter w:w="234" w:type="dxa"/>
        </w:trPr>
        <w:tc>
          <w:tcPr>
            <w:tcW w:w="25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kern w:val="0"/>
                <w:sz w:val="24"/>
                <w:szCs w:val="24"/>
                <w:u w:val="none"/>
                <w:lang w:val="en-US" w:eastAsia="zh-CN"/>
              </w:rPr>
            </w:pPr>
            <w:r>
              <w:rPr>
                <w:rFonts w:ascii="方正仿宋_GBK" w:eastAsia="方正仿宋_GBK" w:cs="宋体" w:hint="eastAsia"/>
                <w:i w:val="0"/>
                <w:color w:val="auto"/>
                <w:kern w:val="0"/>
                <w:sz w:val="24"/>
                <w:szCs w:val="24"/>
                <w:u w:val="none"/>
                <w:lang w:val="en-US" w:eastAsia="zh-CN"/>
              </w:rPr>
              <w:t>项目预算执行情况</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（万元）</w:t>
            </w:r>
          </w:p>
        </w:tc>
        <w:tc>
          <w:tcPr>
            <w:tcW w:w="202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 xml:space="preserve"> 预算数：</w:t>
            </w:r>
          </w:p>
        </w:tc>
        <w:tc>
          <w:tcPr>
            <w:tcW w:w="1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i w:val="0"/>
                <w:color w:val="auto"/>
                <w:sz w:val="24"/>
                <w:szCs w:val="24"/>
                <w:u w:val="none"/>
              </w:rPr>
              <w:t>2.0</w:t>
            </w:r>
            <w:r>
              <w:rPr>
                <w:rFonts w:ascii="方正仿宋_GBK" w:eastAsia="方正仿宋_GBK" w:cs="宋体" w:hint="eastAsia"/>
                <w:i w:val="0"/>
                <w:color w:val="auto"/>
                <w:sz w:val="24"/>
                <w:szCs w:val="24"/>
                <w:u w:val="none"/>
              </w:rPr>
              <w:t>5</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 xml:space="preserve"> 执行数：</w:t>
            </w:r>
          </w:p>
        </w:tc>
        <w:tc>
          <w:tcPr>
            <w:tcW w:w="2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i w:val="0"/>
                <w:color w:val="auto"/>
                <w:sz w:val="24"/>
                <w:szCs w:val="24"/>
                <w:u w:val="none"/>
              </w:rPr>
              <w:t>2.0</w:t>
            </w:r>
            <w:r>
              <w:rPr>
                <w:rFonts w:ascii="方正仿宋_GBK" w:eastAsia="方正仿宋_GBK" w:cs="宋体" w:hint="eastAsia"/>
                <w:i w:val="0"/>
                <w:color w:val="auto"/>
                <w:sz w:val="24"/>
                <w:szCs w:val="24"/>
                <w:u w:val="none"/>
              </w:rPr>
              <w:t>5</w:t>
            </w:r>
          </w:p>
        </w:tc>
      </w:tr>
      <w:tr>
        <w:trPr>
          <w:trHeight w:val="555"/>
          <w:gridAfter w:val="1"/>
          <w:wAfter w:w="234" w:type="dxa"/>
        </w:trPr>
        <w:tc>
          <w:tcPr>
            <w:tcW w:w="3119"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202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kern w:val="0"/>
                <w:sz w:val="24"/>
                <w:szCs w:val="24"/>
                <w:u w:val="none"/>
                <w:lang w:val="en-US" w:eastAsia="zh-CN"/>
              </w:rPr>
            </w:pPr>
            <w:r>
              <w:rPr>
                <w:rFonts w:ascii="方正仿宋_GBK" w:eastAsia="方正仿宋_GBK" w:cs="宋体" w:hint="eastAsia"/>
                <w:i w:val="0"/>
                <w:color w:val="auto"/>
                <w:kern w:val="0"/>
                <w:sz w:val="24"/>
                <w:szCs w:val="24"/>
                <w:u w:val="none"/>
                <w:lang w:val="en-US" w:eastAsia="zh-CN"/>
              </w:rPr>
              <w:t>其中：</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财政拨款</w:t>
            </w:r>
          </w:p>
        </w:tc>
        <w:tc>
          <w:tcPr>
            <w:tcW w:w="1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i w:val="0"/>
                <w:color w:val="auto"/>
                <w:sz w:val="24"/>
                <w:szCs w:val="24"/>
                <w:u w:val="none"/>
              </w:rPr>
              <w:t>2.0</w:t>
            </w:r>
            <w:r>
              <w:rPr>
                <w:rFonts w:ascii="方正仿宋_GBK" w:eastAsia="方正仿宋_GBK" w:cs="宋体" w:hint="eastAsia"/>
                <w:i w:val="0"/>
                <w:color w:val="auto"/>
                <w:sz w:val="24"/>
                <w:szCs w:val="24"/>
                <w:u w:val="none"/>
              </w:rPr>
              <w:t>5</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kern w:val="0"/>
                <w:sz w:val="24"/>
                <w:szCs w:val="24"/>
                <w:u w:val="none"/>
                <w:lang w:val="en-US" w:eastAsia="zh-CN"/>
              </w:rPr>
            </w:pPr>
            <w:r>
              <w:rPr>
                <w:rFonts w:ascii="方正仿宋_GBK" w:eastAsia="方正仿宋_GBK" w:cs="宋体" w:hint="eastAsia"/>
                <w:i w:val="0"/>
                <w:color w:val="auto"/>
                <w:kern w:val="0"/>
                <w:sz w:val="24"/>
                <w:szCs w:val="24"/>
                <w:u w:val="none"/>
                <w:lang w:val="en-US" w:eastAsia="zh-CN"/>
              </w:rPr>
              <w:t>其中：</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财政拨款</w:t>
            </w:r>
          </w:p>
        </w:tc>
        <w:tc>
          <w:tcPr>
            <w:tcW w:w="2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i w:val="0"/>
                <w:color w:val="auto"/>
                <w:sz w:val="24"/>
                <w:szCs w:val="24"/>
                <w:u w:val="none"/>
              </w:rPr>
              <w:t>2.0</w:t>
            </w:r>
            <w:r>
              <w:rPr>
                <w:rFonts w:ascii="方正仿宋_GBK" w:eastAsia="方正仿宋_GBK" w:cs="宋体" w:hint="eastAsia"/>
                <w:i w:val="0"/>
                <w:color w:val="auto"/>
                <w:sz w:val="24"/>
                <w:szCs w:val="24"/>
                <w:u w:val="none"/>
              </w:rPr>
              <w:t>5</w:t>
            </w:r>
          </w:p>
        </w:tc>
      </w:tr>
      <w:tr>
        <w:trPr>
          <w:trHeight w:val="341"/>
          <w:gridAfter w:val="1"/>
          <w:wAfter w:w="234" w:type="dxa"/>
        </w:trPr>
        <w:tc>
          <w:tcPr>
            <w:tcW w:w="3119"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202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其他资金</w:t>
            </w:r>
          </w:p>
        </w:tc>
        <w:tc>
          <w:tcPr>
            <w:tcW w:w="1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其他资金</w:t>
            </w:r>
          </w:p>
        </w:tc>
        <w:tc>
          <w:tcPr>
            <w:tcW w:w="2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p>
        </w:tc>
      </w:tr>
      <w:tr>
        <w:trPr>
          <w:trHeight w:val="403"/>
          <w:gridAfter w:val="1"/>
          <w:wAfter w:w="234" w:type="dxa"/>
        </w:trPr>
        <w:tc>
          <w:tcPr>
            <w:tcW w:w="138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年度总体目标完成情况</w:t>
            </w:r>
          </w:p>
        </w:tc>
        <w:tc>
          <w:tcPr>
            <w:tcW w:w="4345"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预期目标</w:t>
            </w:r>
          </w:p>
        </w:tc>
        <w:tc>
          <w:tcPr>
            <w:tcW w:w="39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目标实际完成情况</w:t>
            </w:r>
          </w:p>
        </w:tc>
      </w:tr>
      <w:tr>
        <w:trPr>
          <w:trHeight w:val="797"/>
          <w:gridAfter w:val="1"/>
          <w:wAfter w:w="234" w:type="dxa"/>
        </w:trPr>
        <w:tc>
          <w:tcPr>
            <w:tcW w:w="19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4345"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textAlignment w:val="top"/>
              <w:rPr>
                <w:rFonts w:ascii="方正仿宋_GBK" w:eastAsia="方正仿宋_GBK" w:cs="宋体" w:hint="eastAsia"/>
                <w:i w:val="0"/>
                <w:color w:val="auto"/>
                <w:szCs w:val="21"/>
                <w:u w:val="none"/>
              </w:rPr>
            </w:pPr>
            <w:r>
              <w:rPr>
                <w:rFonts w:ascii="方正仿宋_GBK" w:eastAsia="方正仿宋_GBK" w:cs="宋体"/>
                <w:i w:val="0"/>
                <w:color w:val="auto"/>
                <w:szCs w:val="21"/>
                <w:u w:val="none"/>
              </w:rPr>
              <w:t>根据《关于进一步明确挂职干部人才有关待遇的通知》（攀组通﹝2018﹞112号）及《关于申报2021年度挂职干部人才补助的通知》，为挂职干部核算并申报2020年7月-2021年6月的挂职补助，提升挂职干部工作的积极性.</w:t>
            </w:r>
          </w:p>
        </w:tc>
        <w:tc>
          <w:tcPr>
            <w:tcW w:w="39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textAlignment w:val="top"/>
              <w:rPr>
                <w:rFonts w:ascii="方正仿宋_GBK" w:eastAsia="方正仿宋_GBK" w:cs="宋体" w:hint="eastAsia"/>
                <w:i w:val="0"/>
                <w:color w:val="auto"/>
                <w:szCs w:val="21"/>
                <w:u w:val="none"/>
              </w:rPr>
            </w:pPr>
            <w:r>
              <w:rPr>
                <w:rFonts w:ascii="方正仿宋_GBK" w:eastAsia="方正仿宋_GBK" w:cs="宋体"/>
                <w:i w:val="0"/>
                <w:color w:val="auto"/>
                <w:szCs w:val="21"/>
                <w:u w:val="none"/>
              </w:rPr>
              <w:t>2021年为挂职干部核算申报挂职补助，并发放到位。</w:t>
            </w:r>
          </w:p>
        </w:tc>
      </w:tr>
      <w:tr>
        <w:trPr>
          <w:trHeight w:val="693"/>
          <w:gridAfter w:val="1"/>
          <w:wAfter w:w="234" w:type="dxa"/>
        </w:trPr>
        <w:tc>
          <w:tcPr>
            <w:tcW w:w="1384" w:type="dxa"/>
            <w:vMerge w:val="restart"/>
            <w:tcBorders>
              <w:top w:val="single" w:sz="4" w:space="0" w:color="000000"/>
              <w:left w:val="single" w:sz="4" w:space="0" w:color="000000"/>
              <w:bottom w:val="nil"/>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年度绩效指标完成情况</w:t>
            </w:r>
          </w:p>
        </w:tc>
        <w:tc>
          <w:tcPr>
            <w:tcW w:w="1190" w:type="dxa"/>
            <w:tcBorders>
              <w:top w:val="single" w:sz="4" w:space="0" w:color="000000"/>
              <w:left w:val="nil"/>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仿宋_GB2312" w:hint="eastAsia"/>
                <w:i w:val="0"/>
                <w:color w:val="auto"/>
                <w:kern w:val="0"/>
                <w:sz w:val="28"/>
                <w:szCs w:val="28"/>
                <w:u w:val="none"/>
                <w:lang w:val="en-US" w:eastAsia="zh-CN"/>
              </w:rPr>
            </w:pPr>
            <w:r>
              <w:rPr>
                <w:rFonts w:ascii="方正仿宋_GBK" w:eastAsia="方正仿宋_GBK" w:cs="仿宋_GB2312" w:hint="eastAsia"/>
                <w:i w:val="0"/>
                <w:color w:val="auto"/>
                <w:kern w:val="0"/>
                <w:sz w:val="28"/>
                <w:szCs w:val="28"/>
                <w:u w:val="none"/>
                <w:lang w:val="en-US" w:eastAsia="zh-CN"/>
              </w:rPr>
              <w:t>一级</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指标</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仿宋_GB2312" w:hint="eastAsia"/>
                <w:i w:val="0"/>
                <w:color w:val="auto"/>
                <w:kern w:val="0"/>
                <w:sz w:val="28"/>
                <w:szCs w:val="28"/>
                <w:u w:val="none"/>
                <w:lang w:val="en-US" w:eastAsia="zh-CN"/>
              </w:rPr>
            </w:pPr>
            <w:r>
              <w:rPr>
                <w:rFonts w:ascii="方正仿宋_GBK" w:eastAsia="方正仿宋_GBK" w:cs="仿宋_GB2312" w:hint="eastAsia"/>
                <w:i w:val="0"/>
                <w:color w:val="auto"/>
                <w:kern w:val="0"/>
                <w:sz w:val="28"/>
                <w:szCs w:val="28"/>
                <w:u w:val="none"/>
                <w:lang w:val="en-US" w:eastAsia="zh-CN"/>
              </w:rPr>
              <w:t>二级</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指标</w:t>
            </w:r>
          </w:p>
        </w:tc>
        <w:tc>
          <w:tcPr>
            <w:tcW w:w="174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仿宋_GB2312" w:hint="eastAsia"/>
                <w:i w:val="0"/>
                <w:color w:val="auto"/>
                <w:kern w:val="0"/>
                <w:sz w:val="28"/>
                <w:szCs w:val="28"/>
                <w:u w:val="none"/>
                <w:lang w:val="en-US" w:eastAsia="zh-CN"/>
              </w:rPr>
            </w:pPr>
            <w:r>
              <w:rPr>
                <w:rFonts w:ascii="方正仿宋_GBK" w:eastAsia="方正仿宋_GBK" w:cs="仿宋_GB2312" w:hint="eastAsia"/>
                <w:i w:val="0"/>
                <w:color w:val="auto"/>
                <w:kern w:val="0"/>
                <w:sz w:val="28"/>
                <w:szCs w:val="28"/>
                <w:u w:val="none"/>
                <w:lang w:val="en-US" w:eastAsia="zh-CN"/>
              </w:rPr>
              <w:t>三级</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指标</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预期指标值</w:t>
            </w:r>
          </w:p>
        </w:tc>
        <w:tc>
          <w:tcPr>
            <w:tcW w:w="2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仿宋_GB2312" w:hint="eastAsia"/>
                <w:i w:val="0"/>
                <w:color w:val="auto"/>
                <w:sz w:val="28"/>
                <w:szCs w:val="28"/>
                <w:u w:val="none"/>
              </w:rPr>
            </w:pPr>
            <w:r>
              <w:rPr>
                <w:rFonts w:ascii="方正仿宋_GBK" w:eastAsia="方正仿宋_GBK" w:cs="仿宋_GB2312" w:hint="eastAsia"/>
                <w:i w:val="0"/>
                <w:snapToGrid w:val="0"/>
                <w:color w:val="auto"/>
                <w:spacing w:val="-12"/>
                <w:kern w:val="0"/>
                <w:sz w:val="28"/>
                <w:szCs w:val="28"/>
                <w:u w:val="none"/>
                <w:lang w:val="en-US" w:eastAsia="zh-CN"/>
              </w:rPr>
              <w:t>实际完成指标值</w:t>
            </w:r>
          </w:p>
        </w:tc>
      </w:tr>
      <w:tr>
        <w:trPr>
          <w:trHeight w:val="415"/>
          <w:gridAfter w:val="1"/>
          <w:wAfter w:w="234" w:type="dxa"/>
        </w:trPr>
        <w:tc>
          <w:tcPr>
            <w:tcW w:w="1977" w:type="dxa"/>
            <w:vMerge/>
            <w:tcBorders>
              <w:top w:val="nil"/>
              <w:left w:val="single" w:sz="4" w:space="0" w:color="000000"/>
              <w:bottom w:val="nil"/>
              <w:right w:val="single" w:sz="4" w:space="0" w:color="000000"/>
            </w:tcBorders>
            <w:shd w:val="clear" w:color="auto" w:fill="auto"/>
            <w:noWrap/>
            <w:vAlign w:val="center"/>
          </w:tcPr>
          <w:p/>
        </w:tc>
        <w:tc>
          <w:tcPr>
            <w:tcW w:w="11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kern w:val="0"/>
                <w:sz w:val="28"/>
                <w:szCs w:val="28"/>
                <w:u w:val="none"/>
                <w:lang w:val="en-US" w:eastAsia="zh-CN"/>
              </w:rPr>
            </w:pPr>
            <w:r>
              <w:rPr>
                <w:rFonts w:ascii="方正仿宋_GBK" w:eastAsia="方正仿宋_GBK" w:cs="仿宋_GB2312" w:hint="eastAsia"/>
                <w:i w:val="0"/>
                <w:color w:val="auto"/>
                <w:kern w:val="0"/>
                <w:sz w:val="28"/>
                <w:szCs w:val="28"/>
                <w:u w:val="none"/>
                <w:lang w:val="en-US" w:eastAsia="zh-CN"/>
              </w:rPr>
              <w:t>完成</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指标</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数量指标</w:t>
            </w:r>
          </w:p>
        </w:tc>
        <w:tc>
          <w:tcPr>
            <w:tcW w:w="174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挂职干部</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3</w:t>
            </w:r>
            <w:r>
              <w:rPr>
                <w:rFonts w:ascii="方正仿宋_GBK" w:eastAsia="方正仿宋_GBK" w:cs="仿宋_GB2312" w:hint="eastAsia"/>
                <w:i w:val="0"/>
                <w:color w:val="auto"/>
                <w:szCs w:val="21"/>
                <w:u w:val="none"/>
              </w:rPr>
              <w:t>人</w:t>
            </w:r>
          </w:p>
        </w:tc>
        <w:tc>
          <w:tcPr>
            <w:tcW w:w="2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3</w:t>
            </w:r>
            <w:r>
              <w:rPr>
                <w:rFonts w:ascii="方正仿宋_GBK" w:eastAsia="方正仿宋_GBK" w:cs="仿宋_GB2312" w:hint="eastAsia"/>
                <w:i w:val="0"/>
                <w:color w:val="auto"/>
                <w:szCs w:val="21"/>
                <w:u w:val="none"/>
              </w:rPr>
              <w:t>人</w:t>
            </w:r>
          </w:p>
        </w:tc>
      </w:tr>
      <w:tr>
        <w:trPr>
          <w:trHeight w:val="414"/>
          <w:gridAfter w:val="1"/>
          <w:wAfter w:w="234" w:type="dxa"/>
        </w:trPr>
        <w:tc>
          <w:tcPr>
            <w:tcW w:w="1977" w:type="dxa"/>
            <w:vMerge/>
            <w:tcBorders>
              <w:top w:val="nil"/>
              <w:left w:val="single" w:sz="4" w:space="0" w:color="000000"/>
              <w:bottom w:val="nil"/>
              <w:right w:val="single" w:sz="4" w:space="0" w:color="000000"/>
            </w:tcBorders>
            <w:shd w:val="clear" w:color="auto" w:fill="auto"/>
            <w:noWrap/>
            <w:vAlign w:val="center"/>
          </w:tc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bottom"/>
          </w:tcP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质量指标</w:t>
            </w:r>
          </w:p>
        </w:tc>
        <w:tc>
          <w:tcPr>
            <w:tcW w:w="174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挂职补助</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全额发放到位</w:t>
            </w:r>
          </w:p>
        </w:tc>
        <w:tc>
          <w:tcPr>
            <w:tcW w:w="2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全额发放到位</w:t>
            </w:r>
          </w:p>
        </w:tc>
      </w:tr>
      <w:tr>
        <w:trPr>
          <w:trHeight w:val="414"/>
          <w:gridAfter w:val="1"/>
          <w:wAfter w:w="234" w:type="dxa"/>
        </w:trPr>
        <w:tc>
          <w:tcPr>
            <w:tcW w:w="1977" w:type="dxa"/>
            <w:vMerge/>
            <w:tcBorders>
              <w:top w:val="nil"/>
              <w:left w:val="single" w:sz="4" w:space="0" w:color="000000"/>
              <w:bottom w:val="nil"/>
              <w:right w:val="single" w:sz="4" w:space="0" w:color="000000"/>
            </w:tcBorders>
            <w:shd w:val="clear" w:color="auto" w:fill="auto"/>
            <w:noWrap/>
            <w:vAlign w:val="center"/>
          </w:tc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bottom"/>
          </w:tcP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时效指标</w:t>
            </w:r>
          </w:p>
        </w:tc>
        <w:tc>
          <w:tcPr>
            <w:tcW w:w="174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hint="eastAsia"/>
                <w:i w:val="0"/>
                <w:color w:val="auto"/>
                <w:szCs w:val="21"/>
                <w:u w:val="none"/>
              </w:rPr>
              <w:t>完成时间</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hint="eastAsia"/>
                <w:i w:val="0"/>
                <w:color w:val="auto"/>
                <w:szCs w:val="21"/>
                <w:u w:val="none"/>
              </w:rPr>
              <w:t>2021年</w:t>
            </w:r>
            <w:r>
              <w:rPr>
                <w:rFonts w:ascii="方正仿宋_GBK" w:eastAsia="方正仿宋_GBK" w:cs="仿宋_GB2312"/>
                <w:i w:val="0"/>
                <w:color w:val="auto"/>
                <w:szCs w:val="21"/>
                <w:u w:val="none"/>
              </w:rPr>
              <w:t>12月</w:t>
            </w:r>
          </w:p>
        </w:tc>
        <w:tc>
          <w:tcPr>
            <w:tcW w:w="2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hint="eastAsia"/>
                <w:i w:val="0"/>
                <w:color w:val="auto"/>
                <w:szCs w:val="21"/>
                <w:u w:val="none"/>
              </w:rPr>
              <w:t>2021年</w:t>
            </w:r>
            <w:r>
              <w:rPr>
                <w:rFonts w:ascii="方正仿宋_GBK" w:eastAsia="方正仿宋_GBK" w:cs="仿宋_GB2312"/>
                <w:i w:val="0"/>
                <w:color w:val="auto"/>
                <w:szCs w:val="21"/>
                <w:u w:val="none"/>
              </w:rPr>
              <w:t>12月</w:t>
            </w:r>
          </w:p>
        </w:tc>
      </w:tr>
      <w:tr>
        <w:trPr>
          <w:trHeight w:val="480"/>
          <w:gridAfter w:val="1"/>
          <w:wAfter w:w="234" w:type="dxa"/>
        </w:trPr>
        <w:tc>
          <w:tcPr>
            <w:tcW w:w="1977" w:type="dxa"/>
            <w:vMerge/>
            <w:tcBorders>
              <w:top w:val="nil"/>
              <w:left w:val="single" w:sz="4" w:space="0" w:color="000000"/>
              <w:bottom w:val="nil"/>
              <w:right w:val="single" w:sz="4" w:space="0" w:color="000000"/>
            </w:tcBorders>
            <w:shd w:val="clear" w:color="auto" w:fill="auto"/>
            <w:noWrap/>
            <w:vAlign w:val="center"/>
          </w:tc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bottom"/>
          </w:tcP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成本指标</w:t>
            </w:r>
          </w:p>
        </w:tc>
        <w:tc>
          <w:tcPr>
            <w:tcW w:w="174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 xml:space="preserve">挂职干部补助 </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2.05万元</w:t>
            </w:r>
          </w:p>
        </w:tc>
        <w:tc>
          <w:tcPr>
            <w:tcW w:w="2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2.05万元</w:t>
            </w:r>
          </w:p>
        </w:tc>
      </w:tr>
      <w:tr>
        <w:trPr>
          <w:trHeight w:val="480"/>
          <w:gridAfter w:val="1"/>
          <w:wAfter w:w="234" w:type="dxa"/>
        </w:trPr>
        <w:tc>
          <w:tcPr>
            <w:tcW w:w="1977" w:type="dxa"/>
            <w:vMerge/>
            <w:tcBorders>
              <w:top w:val="nil"/>
              <w:left w:val="single" w:sz="4" w:space="0" w:color="000000"/>
              <w:bottom w:val="nil"/>
              <w:right w:val="single" w:sz="4" w:space="0" w:color="000000"/>
            </w:tcBorders>
            <w:shd w:val="clear" w:color="auto" w:fill="auto"/>
            <w:noWrap/>
            <w:vAlign w:val="center"/>
          </w:tcPr>
          <w:p/>
        </w:tc>
        <w:tc>
          <w:tcPr>
            <w:tcW w:w="11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kern w:val="0"/>
                <w:sz w:val="28"/>
                <w:szCs w:val="28"/>
                <w:u w:val="none"/>
                <w:lang w:val="en-US" w:eastAsia="zh-CN"/>
              </w:rPr>
            </w:pPr>
            <w:r>
              <w:rPr>
                <w:rFonts w:ascii="方正仿宋_GBK" w:eastAsia="方正仿宋_GBK" w:cs="仿宋_GB2312" w:hint="eastAsia"/>
                <w:i w:val="0"/>
                <w:color w:val="auto"/>
                <w:kern w:val="0"/>
                <w:sz w:val="28"/>
                <w:szCs w:val="28"/>
                <w:u w:val="none"/>
                <w:lang w:val="en-US" w:eastAsia="zh-CN"/>
              </w:rPr>
              <w:t>效益</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指标</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经济效益  指标</w:t>
            </w:r>
          </w:p>
        </w:tc>
        <w:tc>
          <w:tcPr>
            <w:tcW w:w="174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hint="eastAsia"/>
                <w:i w:val="0"/>
                <w:color w:val="auto"/>
                <w:szCs w:val="21"/>
                <w:u w:val="none"/>
              </w:rPr>
              <w:t>无</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hint="eastAsia"/>
                <w:i w:val="0"/>
                <w:color w:val="auto"/>
                <w:szCs w:val="21"/>
                <w:u w:val="none"/>
              </w:rPr>
              <w:t>无</w:t>
            </w:r>
          </w:p>
        </w:tc>
        <w:tc>
          <w:tcPr>
            <w:tcW w:w="2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hint="eastAsia"/>
                <w:i w:val="0"/>
                <w:color w:val="auto"/>
                <w:szCs w:val="21"/>
                <w:u w:val="none"/>
              </w:rPr>
              <w:t>无</w:t>
            </w:r>
          </w:p>
        </w:tc>
      </w:tr>
      <w:tr>
        <w:trPr>
          <w:trHeight w:val="480"/>
          <w:gridAfter w:val="1"/>
          <w:wAfter w:w="234" w:type="dxa"/>
        </w:trPr>
        <w:tc>
          <w:tcPr>
            <w:tcW w:w="1977" w:type="dxa"/>
            <w:vMerge/>
            <w:tcBorders>
              <w:top w:val="nil"/>
              <w:left w:val="single" w:sz="4" w:space="0" w:color="000000"/>
              <w:bottom w:val="nil"/>
              <w:right w:val="single" w:sz="4" w:space="0" w:color="000000"/>
            </w:tcBorders>
            <w:shd w:val="clear" w:color="auto" w:fill="auto"/>
            <w:noWrap/>
            <w:vAlign w:val="center"/>
          </w:tc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bottom"/>
          </w:tcP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社会效益  指标</w:t>
            </w:r>
          </w:p>
        </w:tc>
        <w:tc>
          <w:tcPr>
            <w:tcW w:w="174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挂职干部积极主动性</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激发挂职干部工作的积极性和主动性</w:t>
            </w:r>
          </w:p>
        </w:tc>
        <w:tc>
          <w:tcPr>
            <w:tcW w:w="2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体现了党和政府对挂职干部的关心，不断引导干部主动到急难险重工作岗位锻炼，为基层充实了工作力量，也为干部多岗位锻炼提供了平台。</w:t>
            </w:r>
          </w:p>
        </w:tc>
      </w:tr>
      <w:tr>
        <w:trPr>
          <w:trHeight w:val="577"/>
          <w:gridAfter w:val="1"/>
          <w:wAfter w:w="234" w:type="dxa"/>
        </w:trPr>
        <w:tc>
          <w:tcPr>
            <w:tcW w:w="1977" w:type="dxa"/>
            <w:vMerge/>
            <w:tcBorders>
              <w:top w:val="nil"/>
              <w:left w:val="single" w:sz="4" w:space="0" w:color="000000"/>
              <w:bottom w:val="nil"/>
              <w:right w:val="single" w:sz="4" w:space="0" w:color="000000"/>
            </w:tcBorders>
            <w:shd w:val="clear" w:color="auto" w:fill="auto"/>
            <w:noWrap/>
            <w:vAlign w:val="center"/>
          </w:tc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bottom"/>
          </w:tcP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kern w:val="0"/>
                <w:sz w:val="28"/>
                <w:szCs w:val="28"/>
              </w:rPr>
              <w:t>生态效益指标</w:t>
            </w:r>
          </w:p>
        </w:tc>
        <w:tc>
          <w:tcPr>
            <w:tcW w:w="174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hint="eastAsia"/>
                <w:i w:val="0"/>
                <w:color w:val="auto"/>
                <w:szCs w:val="21"/>
                <w:u w:val="none"/>
              </w:rPr>
              <w:t>无</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hint="eastAsia"/>
                <w:i w:val="0"/>
                <w:color w:val="auto"/>
                <w:szCs w:val="21"/>
                <w:u w:val="none"/>
              </w:rPr>
              <w:t>无</w:t>
            </w:r>
          </w:p>
        </w:tc>
        <w:tc>
          <w:tcPr>
            <w:tcW w:w="2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hint="eastAsia"/>
                <w:i w:val="0"/>
                <w:color w:val="auto"/>
                <w:szCs w:val="21"/>
                <w:u w:val="none"/>
              </w:rPr>
              <w:t>无</w:t>
            </w:r>
          </w:p>
        </w:tc>
      </w:tr>
      <w:tr>
        <w:trPr>
          <w:trHeight w:val="480"/>
          <w:gridAfter w:val="1"/>
          <w:wAfter w:w="234" w:type="dxa"/>
        </w:trPr>
        <w:tc>
          <w:tcPr>
            <w:tcW w:w="1977" w:type="dxa"/>
            <w:vMerge/>
            <w:tcBorders>
              <w:top w:val="nil"/>
              <w:left w:val="single" w:sz="4" w:space="0" w:color="000000"/>
              <w:bottom w:val="nil"/>
              <w:right w:val="single" w:sz="4" w:space="0" w:color="000000"/>
            </w:tcBorders>
            <w:shd w:val="clear" w:color="auto" w:fill="auto"/>
            <w:noWrap/>
            <w:vAlign w:val="center"/>
          </w:tc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bottom"/>
          </w:tcP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可持续影响指标</w:t>
            </w:r>
          </w:p>
        </w:tc>
        <w:tc>
          <w:tcPr>
            <w:tcW w:w="174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hint="eastAsia"/>
                <w:i w:val="0"/>
                <w:color w:val="auto"/>
                <w:szCs w:val="21"/>
                <w:u w:val="none"/>
              </w:rPr>
              <w:t>无</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hint="eastAsia"/>
                <w:i w:val="0"/>
                <w:color w:val="auto"/>
                <w:szCs w:val="21"/>
                <w:u w:val="none"/>
              </w:rPr>
              <w:t>无</w:t>
            </w:r>
          </w:p>
        </w:tc>
        <w:tc>
          <w:tcPr>
            <w:tcW w:w="2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hint="eastAsia"/>
                <w:i w:val="0"/>
                <w:color w:val="auto"/>
                <w:szCs w:val="21"/>
                <w:u w:val="none"/>
              </w:rPr>
              <w:t>无</w:t>
            </w:r>
          </w:p>
        </w:tc>
      </w:tr>
      <w:tr>
        <w:trPr>
          <w:trHeight w:val="530"/>
          <w:gridAfter w:val="1"/>
          <w:wAfter w:w="234" w:type="dxa"/>
        </w:trPr>
        <w:tc>
          <w:tcPr>
            <w:tcW w:w="1977" w:type="dxa"/>
            <w:vMerge/>
            <w:tcBorders>
              <w:top w:val="nil"/>
              <w:left w:val="single" w:sz="4" w:space="0" w:color="000000"/>
              <w:bottom w:val="single" w:sz="4" w:space="0" w:color="000000"/>
              <w:right w:val="single" w:sz="4" w:space="0" w:color="000000"/>
            </w:tcBorders>
            <w:shd w:val="clear" w:color="auto" w:fill="auto"/>
            <w:noWrap/>
            <w:vAlign w:val="center"/>
          </w:tcPr>
          <w:p/>
        </w:tc>
        <w:tc>
          <w:tcPr>
            <w:tcW w:w="1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满意度指标</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kern w:val="0"/>
                <w:sz w:val="28"/>
                <w:szCs w:val="28"/>
                <w:u w:val="none"/>
                <w:lang w:val="en-US" w:eastAsia="zh-CN"/>
              </w:rPr>
            </w:pPr>
            <w:r>
              <w:rPr>
                <w:rFonts w:ascii="方正仿宋_GBK" w:eastAsia="方正仿宋_GBK" w:cs="仿宋_GB2312" w:hint="eastAsia"/>
                <w:i w:val="0"/>
                <w:color w:val="auto"/>
                <w:kern w:val="0"/>
                <w:sz w:val="28"/>
                <w:szCs w:val="28"/>
                <w:u w:val="none"/>
                <w:lang w:val="en-US" w:eastAsia="zh-CN"/>
              </w:rPr>
              <w:t>满意度</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指标</w:t>
            </w:r>
          </w:p>
        </w:tc>
        <w:tc>
          <w:tcPr>
            <w:tcW w:w="174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挂职干部满意度</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调查满意度达到基本满意及以上</w:t>
            </w:r>
          </w:p>
        </w:tc>
        <w:tc>
          <w:tcPr>
            <w:tcW w:w="2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向全部挂职干部了解情况，满意度均达到基本满意及以上</w:t>
            </w:r>
          </w:p>
        </w:tc>
      </w:tr>
      <w:tr>
        <w:trPr>
          <w:trHeight w:val="675"/>
        </w:trPr>
        <w:tc>
          <w:tcPr>
            <w:tcW w:w="9728" w:type="dxa"/>
            <w:gridSpan w:val="7"/>
            <w:tcBorders>
              <w:top w:val="nil"/>
              <w:left w:val="nil"/>
              <w:bottom w:val="nil"/>
              <w:right w:val="nil"/>
            </w:tcBorders>
            <w:shd w:val="clear" w:color="auto" w:fill="auto"/>
            <w:noWrap/>
            <w:vAlign w:val="center"/>
          </w:tcPr>
          <w:p>
            <w:pPr>
              <w:keepNext w:val="0"/>
              <w:keepLines w:val="0"/>
              <w:pageBreakBefore/>
              <w:widowControl w:val="0"/>
              <w:suppressLineNumbers w:val="0"/>
              <w:spacing w:line="360" w:lineRule="exact"/>
              <w:jc w:val="center"/>
              <w:textAlignment w:val="center"/>
              <w:rPr>
                <w:rFonts w:ascii="宋体" w:eastAsia="宋体" w:cs="宋体"/>
                <w:b/>
                <w:i w:val="0"/>
                <w:color w:val="auto"/>
                <w:sz w:val="32"/>
                <w:szCs w:val="32"/>
                <w:u w:val="none"/>
                <w:lang w:val="en-US" w:eastAsia="zh-CN"/>
              </w:rPr>
            </w:pPr>
            <w:r>
              <w:rPr>
                <w:rFonts w:ascii="宋体" w:eastAsia="宋体" w:cs="宋体" w:hint="eastAsia"/>
                <w:b/>
                <w:i w:val="0"/>
                <w:color w:val="auto"/>
                <w:sz w:val="32"/>
                <w:szCs w:val="32"/>
                <w:u w:val="none"/>
                <w:lang w:val="en-US" w:eastAsia="zh-CN"/>
              </w:rPr>
              <w:t>2021年</w:t>
            </w:r>
            <w:r>
              <w:rPr>
                <w:rFonts w:ascii="宋体" w:eastAsia="宋体" w:cs="宋体"/>
                <w:b/>
                <w:i w:val="0"/>
                <w:color w:val="auto"/>
                <w:sz w:val="32"/>
                <w:szCs w:val="32"/>
                <w:u w:val="none"/>
                <w:lang w:val="en-US" w:eastAsia="zh-CN"/>
              </w:rPr>
              <w:t>“生活垃圾分类专项经费”</w:t>
            </w:r>
            <w:r>
              <w:rPr>
                <w:rFonts w:ascii="宋体" w:eastAsia="宋体" w:cs="宋体" w:hint="eastAsia"/>
                <w:b/>
                <w:i w:val="0"/>
                <w:color w:val="auto"/>
                <w:sz w:val="32"/>
                <w:szCs w:val="32"/>
                <w:u w:val="none"/>
                <w:lang w:val="en-US" w:eastAsia="zh-CN"/>
              </w:rPr>
              <w:t>部门预算项目绩效目标自评</w:t>
            </w:r>
          </w:p>
          <w:p>
            <w:pPr>
              <w:pStyle w:val="15"/>
              <w:keepNext w:val="0"/>
              <w:keepLines w:val="0"/>
              <w:pageBreakBefore/>
              <w:widowControl w:val="0"/>
              <w:suppressLineNumbers w:val="0"/>
              <w:rPr>
                <w:rFonts w:hint="eastAsia"/>
              </w:rPr>
            </w:pPr>
          </w:p>
        </w:tc>
        <w:tc>
          <w:tcPr>
            <w:tcW w:w="234" w:type="dxa"/>
            <w:tcBorders>
              <w:top w:val="nil"/>
              <w:left w:val="nil"/>
              <w:bottom w:val="nil"/>
              <w:right w:val="nil"/>
            </w:tcBorders>
            <w:shd w:val="clear" w:color="auto" w:fill="auto"/>
            <w:noWrap/>
            <w:vAlign w:val="center"/>
          </w:tcPr>
          <w:p>
            <w:pPr>
              <w:keepNext w:val="0"/>
              <w:keepLines w:val="0"/>
              <w:widowControl/>
              <w:suppressLineNumbers w:val="0"/>
              <w:spacing w:line="360" w:lineRule="exact"/>
              <w:jc w:val="center"/>
              <w:textAlignment w:val="center"/>
              <w:rPr>
                <w:rFonts w:ascii="宋体" w:eastAsia="宋体" w:cs="宋体" w:hint="eastAsia"/>
                <w:b/>
                <w:i w:val="0"/>
                <w:color w:val="auto"/>
                <w:kern w:val="0"/>
                <w:sz w:val="32"/>
                <w:szCs w:val="32"/>
                <w:u w:val="none"/>
                <w:lang w:val="en-US" w:eastAsia="zh-CN"/>
              </w:rPr>
            </w:pPr>
          </w:p>
        </w:tc>
      </w:tr>
      <w:tr>
        <w:trPr>
          <w:trHeight w:val="254"/>
          <w:gridAfter w:val="1"/>
          <w:wAfter w:w="234" w:type="dxa"/>
        </w:trPr>
        <w:tc>
          <w:tcPr>
            <w:tcW w:w="257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主管部门及代码</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szCs w:val="21"/>
                <w:u w:val="none"/>
              </w:rPr>
              <w:t>攀枝花市城市管理行政执法局</w:t>
            </w:r>
            <w:r>
              <w:rPr>
                <w:rFonts w:ascii="方正仿宋_GBK" w:eastAsia="方正仿宋_GBK" w:cs="宋体" w:hint="eastAsia"/>
                <w:i w:val="0"/>
                <w:color w:val="auto"/>
                <w:sz w:val="24"/>
                <w:szCs w:val="24"/>
                <w:u w:val="none"/>
              </w:rPr>
              <w:t>802001</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实施单位</w:t>
            </w:r>
          </w:p>
        </w:tc>
        <w:tc>
          <w:tcPr>
            <w:tcW w:w="2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Cs w:val="21"/>
                <w:u w:val="none"/>
              </w:rPr>
            </w:pPr>
            <w:r>
              <w:rPr>
                <w:rFonts w:ascii="方正仿宋_GBK" w:eastAsia="方正仿宋_GBK" w:cs="宋体" w:hint="eastAsia"/>
                <w:i w:val="0"/>
                <w:color w:val="auto"/>
                <w:szCs w:val="21"/>
                <w:u w:val="none"/>
              </w:rPr>
              <w:t>攀枝花市城市管理行政执法局</w:t>
            </w:r>
          </w:p>
        </w:tc>
      </w:tr>
      <w:tr>
        <w:trPr>
          <w:trHeight w:val="341"/>
          <w:gridAfter w:val="1"/>
          <w:wAfter w:w="234" w:type="dxa"/>
        </w:trPr>
        <w:tc>
          <w:tcPr>
            <w:tcW w:w="25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kern w:val="0"/>
                <w:sz w:val="24"/>
                <w:szCs w:val="24"/>
                <w:u w:val="none"/>
                <w:lang w:val="en-US" w:eastAsia="zh-CN"/>
              </w:rPr>
            </w:pPr>
            <w:r>
              <w:rPr>
                <w:rFonts w:ascii="方正仿宋_GBK" w:eastAsia="方正仿宋_GBK" w:cs="宋体" w:hint="eastAsia"/>
                <w:i w:val="0"/>
                <w:color w:val="auto"/>
                <w:kern w:val="0"/>
                <w:sz w:val="24"/>
                <w:szCs w:val="24"/>
                <w:u w:val="none"/>
                <w:lang w:val="en-US" w:eastAsia="zh-CN"/>
              </w:rPr>
              <w:t>项目预算执行情况</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（万元）</w:t>
            </w:r>
          </w:p>
        </w:tc>
        <w:tc>
          <w:tcPr>
            <w:tcW w:w="202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 xml:space="preserve"> 预算数：</w:t>
            </w:r>
          </w:p>
        </w:tc>
        <w:tc>
          <w:tcPr>
            <w:tcW w:w="1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i w:val="0"/>
                <w:color w:val="auto"/>
                <w:sz w:val="24"/>
                <w:szCs w:val="24"/>
                <w:u w:val="none"/>
              </w:rPr>
              <w:t>0.15</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 xml:space="preserve"> 执行数：</w:t>
            </w:r>
          </w:p>
        </w:tc>
        <w:tc>
          <w:tcPr>
            <w:tcW w:w="2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i w:val="0"/>
                <w:color w:val="auto"/>
                <w:sz w:val="24"/>
                <w:szCs w:val="24"/>
                <w:u w:val="none"/>
              </w:rPr>
              <w:t>0.15</w:t>
            </w:r>
          </w:p>
        </w:tc>
      </w:tr>
      <w:tr>
        <w:trPr>
          <w:trHeight w:val="555"/>
          <w:gridAfter w:val="1"/>
          <w:wAfter w:w="234" w:type="dxa"/>
        </w:trPr>
        <w:tc>
          <w:tcPr>
            <w:tcW w:w="3119"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202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kern w:val="0"/>
                <w:sz w:val="24"/>
                <w:szCs w:val="24"/>
                <w:u w:val="none"/>
                <w:lang w:val="en-US" w:eastAsia="zh-CN"/>
              </w:rPr>
            </w:pPr>
            <w:r>
              <w:rPr>
                <w:rFonts w:ascii="方正仿宋_GBK" w:eastAsia="方正仿宋_GBK" w:cs="宋体" w:hint="eastAsia"/>
                <w:i w:val="0"/>
                <w:color w:val="auto"/>
                <w:kern w:val="0"/>
                <w:sz w:val="24"/>
                <w:szCs w:val="24"/>
                <w:u w:val="none"/>
                <w:lang w:val="en-US" w:eastAsia="zh-CN"/>
              </w:rPr>
              <w:t>其中：</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财政拨款</w:t>
            </w:r>
          </w:p>
        </w:tc>
        <w:tc>
          <w:tcPr>
            <w:tcW w:w="1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i w:val="0"/>
                <w:color w:val="auto"/>
                <w:sz w:val="24"/>
                <w:szCs w:val="24"/>
                <w:u w:val="none"/>
              </w:rPr>
              <w:t>0.15</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kern w:val="0"/>
                <w:sz w:val="24"/>
                <w:szCs w:val="24"/>
                <w:u w:val="none"/>
                <w:lang w:val="en-US" w:eastAsia="zh-CN"/>
              </w:rPr>
            </w:pPr>
            <w:r>
              <w:rPr>
                <w:rFonts w:ascii="方正仿宋_GBK" w:eastAsia="方正仿宋_GBK" w:cs="宋体" w:hint="eastAsia"/>
                <w:i w:val="0"/>
                <w:color w:val="auto"/>
                <w:kern w:val="0"/>
                <w:sz w:val="24"/>
                <w:szCs w:val="24"/>
                <w:u w:val="none"/>
                <w:lang w:val="en-US" w:eastAsia="zh-CN"/>
              </w:rPr>
              <w:t>其中：</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财政拨款</w:t>
            </w:r>
          </w:p>
        </w:tc>
        <w:tc>
          <w:tcPr>
            <w:tcW w:w="2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i w:val="0"/>
                <w:color w:val="auto"/>
                <w:sz w:val="24"/>
                <w:szCs w:val="24"/>
                <w:u w:val="none"/>
              </w:rPr>
              <w:t>0.15</w:t>
            </w:r>
          </w:p>
        </w:tc>
      </w:tr>
      <w:tr>
        <w:trPr>
          <w:trHeight w:val="341"/>
          <w:gridAfter w:val="1"/>
          <w:wAfter w:w="234" w:type="dxa"/>
        </w:trPr>
        <w:tc>
          <w:tcPr>
            <w:tcW w:w="3119"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202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其他资金</w:t>
            </w:r>
          </w:p>
        </w:tc>
        <w:tc>
          <w:tcPr>
            <w:tcW w:w="1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其他资金</w:t>
            </w:r>
          </w:p>
        </w:tc>
        <w:tc>
          <w:tcPr>
            <w:tcW w:w="2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p>
        </w:tc>
      </w:tr>
      <w:tr>
        <w:trPr>
          <w:trHeight w:val="403"/>
          <w:gridAfter w:val="1"/>
          <w:wAfter w:w="234" w:type="dxa"/>
        </w:trPr>
        <w:tc>
          <w:tcPr>
            <w:tcW w:w="138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年度总体目标完成情况</w:t>
            </w:r>
          </w:p>
        </w:tc>
        <w:tc>
          <w:tcPr>
            <w:tcW w:w="4345"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预期目标</w:t>
            </w:r>
          </w:p>
        </w:tc>
        <w:tc>
          <w:tcPr>
            <w:tcW w:w="39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宋体" w:hint="eastAsia"/>
                <w:i w:val="0"/>
                <w:color w:val="auto"/>
                <w:sz w:val="24"/>
                <w:szCs w:val="24"/>
                <w:u w:val="none"/>
              </w:rPr>
            </w:pPr>
            <w:r>
              <w:rPr>
                <w:rFonts w:ascii="方正仿宋_GBK" w:eastAsia="方正仿宋_GBK" w:cs="宋体" w:hint="eastAsia"/>
                <w:i w:val="0"/>
                <w:color w:val="auto"/>
                <w:kern w:val="0"/>
                <w:sz w:val="24"/>
                <w:szCs w:val="24"/>
                <w:u w:val="none"/>
                <w:lang w:val="en-US" w:eastAsia="zh-CN"/>
              </w:rPr>
              <w:t>目标实际完成情况</w:t>
            </w:r>
          </w:p>
        </w:tc>
      </w:tr>
      <w:tr>
        <w:trPr>
          <w:trHeight w:val="797"/>
          <w:gridAfter w:val="1"/>
          <w:wAfter w:w="234" w:type="dxa"/>
        </w:trPr>
        <w:tc>
          <w:tcPr>
            <w:tcW w:w="19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4345"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textAlignment w:val="top"/>
              <w:rPr>
                <w:rFonts w:ascii="方正仿宋_GBK" w:eastAsia="方正仿宋_GBK" w:cs="宋体" w:hint="eastAsia"/>
                <w:i w:val="0"/>
                <w:color w:val="auto"/>
                <w:szCs w:val="21"/>
                <w:u w:val="none"/>
              </w:rPr>
            </w:pPr>
            <w:r>
              <w:rPr>
                <w:rFonts w:ascii="方正仿宋_GBK" w:eastAsia="方正仿宋_GBK" w:cs="宋体"/>
                <w:i w:val="0"/>
                <w:color w:val="auto"/>
                <w:szCs w:val="21"/>
                <w:u w:val="none"/>
              </w:rPr>
              <w:t>开展生活垃圾分类工作宣传，指导检查生活垃圾分类工作，以及调研、召开推进会、现场会、落实国家、省关于生活垃圾分类工作交流协作机制，去先进城市实地调研学习等。</w:t>
            </w:r>
          </w:p>
        </w:tc>
        <w:tc>
          <w:tcPr>
            <w:tcW w:w="39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textAlignment w:val="top"/>
              <w:rPr>
                <w:rFonts w:ascii="方正仿宋_GBK" w:eastAsia="方正仿宋_GBK" w:cs="宋体" w:hint="eastAsia"/>
                <w:i w:val="0"/>
                <w:color w:val="auto"/>
                <w:szCs w:val="21"/>
                <w:u w:val="none"/>
              </w:rPr>
            </w:pPr>
            <w:r>
              <w:rPr>
                <w:rFonts w:ascii="方正仿宋_GBK" w:eastAsia="方正仿宋_GBK" w:cs="宋体"/>
                <w:i w:val="0"/>
                <w:color w:val="auto"/>
                <w:szCs w:val="21"/>
                <w:u w:val="none"/>
              </w:rPr>
              <w:t>落实了国家、省关于生活垃圾分类工作交流协作机制，调研、召开了推进会、现场会，开展了生活垃圾分类工作宣传，指导检查了县（区）生活垃圾分类工作等。</w:t>
            </w:r>
          </w:p>
        </w:tc>
      </w:tr>
      <w:tr>
        <w:trPr>
          <w:trHeight w:val="693"/>
          <w:gridAfter w:val="1"/>
          <w:wAfter w:w="234" w:type="dxa"/>
        </w:trPr>
        <w:tc>
          <w:tcPr>
            <w:tcW w:w="1384" w:type="dxa"/>
            <w:vMerge w:val="restart"/>
            <w:tcBorders>
              <w:top w:val="single" w:sz="4" w:space="0" w:color="000000"/>
              <w:left w:val="single" w:sz="4" w:space="0" w:color="000000"/>
              <w:bottom w:val="nil"/>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年度绩效指标完成情况</w:t>
            </w:r>
          </w:p>
        </w:tc>
        <w:tc>
          <w:tcPr>
            <w:tcW w:w="1190" w:type="dxa"/>
            <w:tcBorders>
              <w:top w:val="single" w:sz="4" w:space="0" w:color="000000"/>
              <w:left w:val="nil"/>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仿宋_GB2312" w:hint="eastAsia"/>
                <w:i w:val="0"/>
                <w:color w:val="auto"/>
                <w:kern w:val="0"/>
                <w:sz w:val="28"/>
                <w:szCs w:val="28"/>
                <w:u w:val="none"/>
                <w:lang w:val="en-US" w:eastAsia="zh-CN"/>
              </w:rPr>
            </w:pPr>
            <w:r>
              <w:rPr>
                <w:rFonts w:ascii="方正仿宋_GBK" w:eastAsia="方正仿宋_GBK" w:cs="仿宋_GB2312" w:hint="eastAsia"/>
                <w:i w:val="0"/>
                <w:color w:val="auto"/>
                <w:kern w:val="0"/>
                <w:sz w:val="28"/>
                <w:szCs w:val="28"/>
                <w:u w:val="none"/>
                <w:lang w:val="en-US" w:eastAsia="zh-CN"/>
              </w:rPr>
              <w:t>一级</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指标</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仿宋_GB2312" w:hint="eastAsia"/>
                <w:i w:val="0"/>
                <w:color w:val="auto"/>
                <w:kern w:val="0"/>
                <w:sz w:val="28"/>
                <w:szCs w:val="28"/>
                <w:u w:val="none"/>
                <w:lang w:val="en-US" w:eastAsia="zh-CN"/>
              </w:rPr>
            </w:pPr>
            <w:r>
              <w:rPr>
                <w:rFonts w:ascii="方正仿宋_GBK" w:eastAsia="方正仿宋_GBK" w:cs="仿宋_GB2312" w:hint="eastAsia"/>
                <w:i w:val="0"/>
                <w:color w:val="auto"/>
                <w:kern w:val="0"/>
                <w:sz w:val="28"/>
                <w:szCs w:val="28"/>
                <w:u w:val="none"/>
                <w:lang w:val="en-US" w:eastAsia="zh-CN"/>
              </w:rPr>
              <w:t>二级</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指标</w:t>
            </w:r>
          </w:p>
        </w:tc>
        <w:tc>
          <w:tcPr>
            <w:tcW w:w="174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仿宋_GB2312" w:hint="eastAsia"/>
                <w:i w:val="0"/>
                <w:color w:val="auto"/>
                <w:kern w:val="0"/>
                <w:sz w:val="28"/>
                <w:szCs w:val="28"/>
                <w:u w:val="none"/>
                <w:lang w:val="en-US" w:eastAsia="zh-CN"/>
              </w:rPr>
            </w:pPr>
            <w:r>
              <w:rPr>
                <w:rFonts w:ascii="方正仿宋_GBK" w:eastAsia="方正仿宋_GBK" w:cs="仿宋_GB2312" w:hint="eastAsia"/>
                <w:i w:val="0"/>
                <w:color w:val="auto"/>
                <w:kern w:val="0"/>
                <w:sz w:val="28"/>
                <w:szCs w:val="28"/>
                <w:u w:val="none"/>
                <w:lang w:val="en-US" w:eastAsia="zh-CN"/>
              </w:rPr>
              <w:t>三级</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指标</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预期指标值</w:t>
            </w:r>
          </w:p>
        </w:tc>
        <w:tc>
          <w:tcPr>
            <w:tcW w:w="2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eastAsia="方正仿宋_GBK" w:cs="仿宋_GB2312" w:hint="eastAsia"/>
                <w:i w:val="0"/>
                <w:color w:val="auto"/>
                <w:sz w:val="28"/>
                <w:szCs w:val="28"/>
                <w:u w:val="none"/>
              </w:rPr>
            </w:pPr>
            <w:r>
              <w:rPr>
                <w:rFonts w:ascii="方正仿宋_GBK" w:eastAsia="方正仿宋_GBK" w:cs="仿宋_GB2312" w:hint="eastAsia"/>
                <w:i w:val="0"/>
                <w:snapToGrid w:val="0"/>
                <w:color w:val="auto"/>
                <w:spacing w:val="-12"/>
                <w:kern w:val="0"/>
                <w:sz w:val="28"/>
                <w:szCs w:val="28"/>
                <w:u w:val="none"/>
                <w:lang w:val="en-US" w:eastAsia="zh-CN"/>
              </w:rPr>
              <w:t>实际完成指标值</w:t>
            </w:r>
          </w:p>
        </w:tc>
      </w:tr>
      <w:tr>
        <w:trPr>
          <w:trHeight w:val="783"/>
          <w:gridAfter w:val="1"/>
          <w:wAfter w:w="234" w:type="dxa"/>
        </w:trPr>
        <w:tc>
          <w:tcPr>
            <w:tcW w:w="1977" w:type="dxa"/>
            <w:vMerge/>
            <w:tcBorders>
              <w:top w:val="nil"/>
              <w:left w:val="single" w:sz="4" w:space="0" w:color="000000"/>
              <w:bottom w:val="nil"/>
              <w:right w:val="single" w:sz="4" w:space="0" w:color="000000"/>
            </w:tcBorders>
            <w:shd w:val="clear" w:color="auto" w:fill="auto"/>
            <w:noWrap/>
            <w:vAlign w:val="center"/>
          </w:tcPr>
          <w:p/>
        </w:tc>
        <w:tc>
          <w:tcPr>
            <w:tcW w:w="11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kern w:val="0"/>
                <w:sz w:val="28"/>
                <w:szCs w:val="28"/>
                <w:u w:val="none"/>
                <w:lang w:val="en-US" w:eastAsia="zh-CN"/>
              </w:rPr>
            </w:pPr>
            <w:r>
              <w:rPr>
                <w:rFonts w:ascii="方正仿宋_GBK" w:eastAsia="方正仿宋_GBK" w:cs="仿宋_GB2312" w:hint="eastAsia"/>
                <w:i w:val="0"/>
                <w:color w:val="auto"/>
                <w:kern w:val="0"/>
                <w:sz w:val="28"/>
                <w:szCs w:val="28"/>
                <w:u w:val="none"/>
                <w:lang w:val="en-US" w:eastAsia="zh-CN"/>
              </w:rPr>
              <w:t>完成</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指标</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数量指标</w:t>
            </w:r>
          </w:p>
        </w:tc>
        <w:tc>
          <w:tcPr>
            <w:tcW w:w="174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培训宣传</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1次</w:t>
            </w:r>
          </w:p>
        </w:tc>
        <w:tc>
          <w:tcPr>
            <w:tcW w:w="2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1次</w:t>
            </w:r>
          </w:p>
        </w:tc>
      </w:tr>
      <w:tr>
        <w:trPr>
          <w:trHeight w:val="752"/>
          <w:gridAfter w:val="1"/>
          <w:wAfter w:w="234" w:type="dxa"/>
        </w:trPr>
        <w:tc>
          <w:tcPr>
            <w:tcW w:w="1977" w:type="dxa"/>
            <w:vMerge/>
            <w:tcBorders>
              <w:top w:val="nil"/>
              <w:left w:val="single" w:sz="4" w:space="0" w:color="000000"/>
              <w:bottom w:val="nil"/>
              <w:right w:val="single" w:sz="4" w:space="0" w:color="000000"/>
            </w:tcBorders>
            <w:shd w:val="clear" w:color="auto" w:fill="auto"/>
            <w:noWrap/>
            <w:vAlign w:val="center"/>
          </w:tc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bottom"/>
          </w:tcP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质量指标</w:t>
            </w:r>
          </w:p>
        </w:tc>
        <w:tc>
          <w:tcPr>
            <w:tcW w:w="174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工作成情况</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完成年度工作任务</w:t>
            </w:r>
          </w:p>
        </w:tc>
        <w:tc>
          <w:tcPr>
            <w:tcW w:w="2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完成年度工作任务</w:t>
            </w:r>
          </w:p>
        </w:tc>
      </w:tr>
      <w:tr>
        <w:trPr>
          <w:trHeight w:val="727"/>
          <w:gridAfter w:val="1"/>
          <w:wAfter w:w="234" w:type="dxa"/>
        </w:trPr>
        <w:tc>
          <w:tcPr>
            <w:tcW w:w="1977" w:type="dxa"/>
            <w:vMerge/>
            <w:tcBorders>
              <w:top w:val="nil"/>
              <w:left w:val="single" w:sz="4" w:space="0" w:color="000000"/>
              <w:bottom w:val="nil"/>
              <w:right w:val="single" w:sz="4" w:space="0" w:color="000000"/>
            </w:tcBorders>
            <w:shd w:val="clear" w:color="auto" w:fill="auto"/>
            <w:noWrap/>
            <w:vAlign w:val="center"/>
          </w:tc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bottom"/>
          </w:tcP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时效指标</w:t>
            </w:r>
          </w:p>
        </w:tc>
        <w:tc>
          <w:tcPr>
            <w:tcW w:w="174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hint="eastAsia"/>
                <w:i w:val="0"/>
                <w:color w:val="auto"/>
                <w:szCs w:val="21"/>
                <w:u w:val="none"/>
              </w:rPr>
              <w:t>完成时间</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hint="eastAsia"/>
                <w:i w:val="0"/>
                <w:color w:val="auto"/>
                <w:szCs w:val="21"/>
                <w:u w:val="none"/>
              </w:rPr>
              <w:t>2021年</w:t>
            </w:r>
            <w:r>
              <w:rPr>
                <w:rFonts w:ascii="方正仿宋_GBK" w:eastAsia="方正仿宋_GBK" w:cs="仿宋_GB2312"/>
                <w:i w:val="0"/>
                <w:color w:val="auto"/>
                <w:szCs w:val="21"/>
                <w:u w:val="none"/>
              </w:rPr>
              <w:t>12月31日</w:t>
            </w:r>
          </w:p>
        </w:tc>
        <w:tc>
          <w:tcPr>
            <w:tcW w:w="2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hint="eastAsia"/>
                <w:i w:val="0"/>
                <w:color w:val="auto"/>
                <w:szCs w:val="21"/>
                <w:u w:val="none"/>
              </w:rPr>
              <w:t>2021年</w:t>
            </w:r>
            <w:r>
              <w:rPr>
                <w:rFonts w:ascii="方正仿宋_GBK" w:eastAsia="方正仿宋_GBK" w:cs="仿宋_GB2312"/>
                <w:i w:val="0"/>
                <w:color w:val="auto"/>
                <w:szCs w:val="21"/>
                <w:u w:val="none"/>
              </w:rPr>
              <w:t>12月31日</w:t>
            </w:r>
          </w:p>
        </w:tc>
      </w:tr>
      <w:tr>
        <w:trPr>
          <w:trHeight w:val="714"/>
          <w:gridAfter w:val="1"/>
          <w:wAfter w:w="234" w:type="dxa"/>
        </w:trPr>
        <w:tc>
          <w:tcPr>
            <w:tcW w:w="1977" w:type="dxa"/>
            <w:vMerge/>
            <w:tcBorders>
              <w:top w:val="nil"/>
              <w:left w:val="single" w:sz="4" w:space="0" w:color="000000"/>
              <w:bottom w:val="nil"/>
              <w:right w:val="single" w:sz="4" w:space="0" w:color="000000"/>
            </w:tcBorders>
            <w:shd w:val="clear" w:color="auto" w:fill="auto"/>
            <w:noWrap/>
            <w:vAlign w:val="center"/>
          </w:tc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bottom"/>
          </w:tcP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成本指标</w:t>
            </w:r>
          </w:p>
        </w:tc>
        <w:tc>
          <w:tcPr>
            <w:tcW w:w="174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专项经费</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0.15</w:t>
            </w:r>
            <w:r>
              <w:rPr>
                <w:rFonts w:ascii="方正仿宋_GBK" w:eastAsia="方正仿宋_GBK" w:cs="仿宋_GB2312" w:hint="eastAsia"/>
                <w:i w:val="0"/>
                <w:color w:val="auto"/>
                <w:szCs w:val="21"/>
                <w:u w:val="none"/>
              </w:rPr>
              <w:t>万元</w:t>
            </w:r>
          </w:p>
        </w:tc>
        <w:tc>
          <w:tcPr>
            <w:tcW w:w="2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0.15</w:t>
            </w:r>
            <w:r>
              <w:rPr>
                <w:rFonts w:ascii="方正仿宋_GBK" w:eastAsia="方正仿宋_GBK" w:cs="仿宋_GB2312" w:hint="eastAsia"/>
                <w:i w:val="0"/>
                <w:color w:val="auto"/>
                <w:szCs w:val="21"/>
                <w:u w:val="none"/>
              </w:rPr>
              <w:t>万元</w:t>
            </w:r>
          </w:p>
        </w:tc>
      </w:tr>
      <w:tr>
        <w:trPr>
          <w:trHeight w:val="1102"/>
          <w:gridAfter w:val="1"/>
          <w:wAfter w:w="234" w:type="dxa"/>
        </w:trPr>
        <w:tc>
          <w:tcPr>
            <w:tcW w:w="1977" w:type="dxa"/>
            <w:vMerge/>
            <w:tcBorders>
              <w:top w:val="nil"/>
              <w:left w:val="single" w:sz="4" w:space="0" w:color="000000"/>
              <w:bottom w:val="nil"/>
              <w:right w:val="single" w:sz="4" w:space="0" w:color="000000"/>
            </w:tcBorders>
            <w:shd w:val="clear" w:color="auto" w:fill="auto"/>
            <w:noWrap/>
            <w:vAlign w:val="center"/>
          </w:tcPr>
          <w:p/>
        </w:tc>
        <w:tc>
          <w:tcPr>
            <w:tcW w:w="11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kern w:val="0"/>
                <w:sz w:val="28"/>
                <w:szCs w:val="28"/>
                <w:u w:val="none"/>
                <w:lang w:val="en-US" w:eastAsia="zh-CN"/>
              </w:rPr>
            </w:pPr>
            <w:r>
              <w:rPr>
                <w:rFonts w:ascii="方正仿宋_GBK" w:eastAsia="方正仿宋_GBK" w:cs="仿宋_GB2312" w:hint="eastAsia"/>
                <w:i w:val="0"/>
                <w:color w:val="auto"/>
                <w:kern w:val="0"/>
                <w:sz w:val="28"/>
                <w:szCs w:val="28"/>
                <w:u w:val="none"/>
                <w:lang w:val="en-US" w:eastAsia="zh-CN"/>
              </w:rPr>
              <w:t>效益</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指标</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经济效益  指标</w:t>
            </w:r>
          </w:p>
        </w:tc>
        <w:tc>
          <w:tcPr>
            <w:tcW w:w="174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节能减排</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建设节约型社会</w:t>
            </w:r>
          </w:p>
        </w:tc>
        <w:tc>
          <w:tcPr>
            <w:tcW w:w="2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建设节约型社会</w:t>
            </w:r>
          </w:p>
        </w:tc>
      </w:tr>
      <w:tr>
        <w:trPr>
          <w:trHeight w:val="895"/>
          <w:gridAfter w:val="1"/>
          <w:wAfter w:w="234" w:type="dxa"/>
        </w:trPr>
        <w:tc>
          <w:tcPr>
            <w:tcW w:w="1977" w:type="dxa"/>
            <w:vMerge/>
            <w:tcBorders>
              <w:top w:val="nil"/>
              <w:left w:val="single" w:sz="4" w:space="0" w:color="000000"/>
              <w:bottom w:val="nil"/>
              <w:right w:val="single" w:sz="4" w:space="0" w:color="000000"/>
            </w:tcBorders>
            <w:shd w:val="clear" w:color="auto" w:fill="auto"/>
            <w:noWrap/>
            <w:vAlign w:val="center"/>
          </w:tc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bottom"/>
          </w:tcP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社会效益  指标</w:t>
            </w:r>
          </w:p>
        </w:tc>
        <w:tc>
          <w:tcPr>
            <w:tcW w:w="174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生活垃圾投放准确率和知晓率</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进一步提升</w:t>
            </w:r>
          </w:p>
        </w:tc>
        <w:tc>
          <w:tcPr>
            <w:tcW w:w="2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进一步提升</w:t>
            </w:r>
          </w:p>
        </w:tc>
      </w:tr>
      <w:tr>
        <w:trPr>
          <w:trHeight w:val="577"/>
          <w:gridAfter w:val="1"/>
          <w:wAfter w:w="234" w:type="dxa"/>
        </w:trPr>
        <w:tc>
          <w:tcPr>
            <w:tcW w:w="1977" w:type="dxa"/>
            <w:vMerge/>
            <w:tcBorders>
              <w:top w:val="nil"/>
              <w:left w:val="single" w:sz="4" w:space="0" w:color="000000"/>
              <w:bottom w:val="nil"/>
              <w:right w:val="single" w:sz="4" w:space="0" w:color="000000"/>
            </w:tcBorders>
            <w:shd w:val="clear" w:color="auto" w:fill="auto"/>
            <w:noWrap/>
            <w:vAlign w:val="center"/>
          </w:tc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bottom"/>
          </w:tcP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kern w:val="0"/>
                <w:sz w:val="28"/>
                <w:szCs w:val="28"/>
              </w:rPr>
              <w:t>生态效益指标</w:t>
            </w:r>
          </w:p>
        </w:tc>
        <w:tc>
          <w:tcPr>
            <w:tcW w:w="174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生活垃圾减量化</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源头减量5%</w:t>
            </w:r>
          </w:p>
        </w:tc>
        <w:tc>
          <w:tcPr>
            <w:tcW w:w="2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源头减量5%</w:t>
            </w:r>
          </w:p>
        </w:tc>
      </w:tr>
      <w:tr>
        <w:trPr>
          <w:trHeight w:val="979"/>
          <w:gridAfter w:val="1"/>
          <w:wAfter w:w="234" w:type="dxa"/>
        </w:trPr>
        <w:tc>
          <w:tcPr>
            <w:tcW w:w="1977" w:type="dxa"/>
            <w:vMerge/>
            <w:tcBorders>
              <w:top w:val="nil"/>
              <w:left w:val="single" w:sz="4" w:space="0" w:color="000000"/>
              <w:bottom w:val="nil"/>
              <w:right w:val="single" w:sz="4" w:space="0" w:color="000000"/>
            </w:tcBorders>
            <w:shd w:val="clear" w:color="auto" w:fill="auto"/>
            <w:noWrap/>
            <w:vAlign w:val="center"/>
          </w:tc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bottom"/>
          </w:tcP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可持续影响指标</w:t>
            </w:r>
          </w:p>
        </w:tc>
        <w:tc>
          <w:tcPr>
            <w:tcW w:w="174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生活垃圾资源化</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回收利用率达35%及以上</w:t>
            </w:r>
          </w:p>
        </w:tc>
        <w:tc>
          <w:tcPr>
            <w:tcW w:w="2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回收利用率达35%及以上</w:t>
            </w:r>
          </w:p>
        </w:tc>
      </w:tr>
      <w:tr>
        <w:trPr>
          <w:trHeight w:val="923"/>
          <w:gridAfter w:val="1"/>
          <w:wAfter w:w="234" w:type="dxa"/>
        </w:trPr>
        <w:tc>
          <w:tcPr>
            <w:tcW w:w="1977" w:type="dxa"/>
            <w:vMerge/>
            <w:tcBorders>
              <w:top w:val="nil"/>
              <w:left w:val="single" w:sz="4" w:space="0" w:color="000000"/>
              <w:bottom w:val="single" w:sz="4" w:space="0" w:color="000000"/>
              <w:right w:val="single" w:sz="4" w:space="0" w:color="000000"/>
            </w:tcBorders>
            <w:shd w:val="clear" w:color="auto" w:fill="auto"/>
            <w:noWrap/>
            <w:vAlign w:val="center"/>
          </w:tcPr>
          <w:p/>
        </w:tc>
        <w:tc>
          <w:tcPr>
            <w:tcW w:w="1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满意度指标</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kern w:val="0"/>
                <w:sz w:val="28"/>
                <w:szCs w:val="28"/>
                <w:u w:val="none"/>
                <w:lang w:val="en-US" w:eastAsia="zh-CN"/>
              </w:rPr>
            </w:pPr>
            <w:r>
              <w:rPr>
                <w:rFonts w:ascii="方正仿宋_GBK" w:eastAsia="方正仿宋_GBK" w:cs="仿宋_GB2312" w:hint="eastAsia"/>
                <w:i w:val="0"/>
                <w:color w:val="auto"/>
                <w:kern w:val="0"/>
                <w:sz w:val="28"/>
                <w:szCs w:val="28"/>
                <w:u w:val="none"/>
                <w:lang w:val="en-US" w:eastAsia="zh-CN"/>
              </w:rPr>
              <w:t>满意度</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 w:val="28"/>
                <w:szCs w:val="28"/>
                <w:u w:val="none"/>
              </w:rPr>
            </w:pPr>
            <w:r>
              <w:rPr>
                <w:rFonts w:ascii="方正仿宋_GBK" w:eastAsia="方正仿宋_GBK" w:cs="仿宋_GB2312" w:hint="eastAsia"/>
                <w:i w:val="0"/>
                <w:color w:val="auto"/>
                <w:kern w:val="0"/>
                <w:sz w:val="28"/>
                <w:szCs w:val="28"/>
                <w:u w:val="none"/>
                <w:lang w:val="en-US" w:eastAsia="zh-CN"/>
              </w:rPr>
              <w:t>指标</w:t>
            </w:r>
          </w:p>
        </w:tc>
        <w:tc>
          <w:tcPr>
            <w:tcW w:w="174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达到考核要求</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达到省政府考核标准要求</w:t>
            </w:r>
          </w:p>
        </w:tc>
        <w:tc>
          <w:tcPr>
            <w:tcW w:w="2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ascii="方正仿宋_GBK" w:eastAsia="方正仿宋_GBK" w:cs="仿宋_GB2312" w:hint="eastAsia"/>
                <w:i w:val="0"/>
                <w:color w:val="auto"/>
                <w:szCs w:val="21"/>
                <w:u w:val="none"/>
              </w:rPr>
            </w:pPr>
            <w:r>
              <w:rPr>
                <w:rFonts w:ascii="方正仿宋_GBK" w:eastAsia="方正仿宋_GBK" w:cs="仿宋_GB2312"/>
                <w:i w:val="0"/>
                <w:color w:val="auto"/>
                <w:szCs w:val="21"/>
                <w:u w:val="none"/>
              </w:rPr>
              <w:t>达到省政府考核标准要求</w:t>
            </w:r>
          </w:p>
        </w:tc>
      </w:tr>
    </w:tbl>
    <w:p>
      <w:pPr>
        <w:pStyle w:val="15"/>
        <w:spacing w:line="240" w:lineRule="exact"/>
      </w:pPr>
    </w:p>
    <w:p>
      <w:pPr>
        <w:spacing w:line="600" w:lineRule="exact"/>
        <w:jc w:val="center"/>
        <w:outlineLvl w:val="0"/>
        <w:rPr>
          <w:rFonts w:ascii="仿宋" w:eastAsia="仿宋" w:hint="eastAsia"/>
          <w:b w:val="0"/>
          <w:color w:val="auto"/>
          <w:highlight w:val="auto"/>
        </w:rPr>
      </w:pPr>
      <w:bookmarkStart w:id="55" w:name="_Toc15396619"/>
      <w:bookmarkEnd w:id="52"/>
      <w:bookmarkEnd w:id="54"/>
      <w:r>
        <w:rPr>
          <w:rFonts w:ascii="黑体" w:eastAsia="黑体" w:hint="eastAsia"/>
          <w:color w:val="auto"/>
          <w:sz w:val="44"/>
          <w:szCs w:val="44"/>
          <w:highlight w:val="auto"/>
        </w:rPr>
        <w:t>第</w:t>
      </w:r>
      <w:r>
        <w:rPr>
          <w:rStyle w:val="1Char"/>
          <w:rFonts w:ascii="黑体" w:eastAsia="黑体" w:hint="eastAsia"/>
          <w:b w:val="0"/>
          <w:color w:val="auto"/>
          <w:highlight w:val="auto"/>
        </w:rPr>
        <w:t>五部分 附表</w:t>
      </w:r>
    </w:p>
    <w:p>
      <w:pPr>
        <w:pStyle w:val="2"/>
        <w:spacing w:line="360" w:lineRule="auto"/>
        <w:rPr>
          <w:rFonts w:ascii="仿宋" w:eastAsia="仿宋"/>
          <w:color w:val="auto"/>
          <w:highlight w:val="auto"/>
        </w:rPr>
      </w:pPr>
      <w:r>
        <w:rPr>
          <w:rFonts w:ascii="仿宋" w:eastAsia="仿宋" w:hint="eastAsia"/>
          <w:b w:val="0"/>
          <w:color w:val="auto"/>
          <w:highlight w:val="auto"/>
        </w:rPr>
        <w:t>一、收</w:t>
      </w:r>
      <w:r>
        <w:rPr>
          <w:rStyle w:val="2Char"/>
          <w:rFonts w:ascii="仿宋" w:eastAsia="仿宋" w:hint="eastAsia"/>
          <w:b w:val="0"/>
          <w:bCs w:val="0"/>
          <w:color w:val="auto"/>
          <w:highlight w:val="auto"/>
        </w:rPr>
        <w:t>入支出决算总表</w:t>
      </w:r>
      <w:bookmarkEnd w:id="55"/>
    </w:p>
    <w:p>
      <w:pPr>
        <w:pStyle w:val="2"/>
        <w:spacing w:line="360" w:lineRule="auto"/>
        <w:rPr>
          <w:rFonts w:ascii="仿宋" w:eastAsia="仿宋"/>
          <w:color w:val="auto"/>
          <w:highlight w:val="auto"/>
        </w:rPr>
      </w:pPr>
      <w:bookmarkStart w:id="56" w:name="_Toc15396620"/>
      <w:r>
        <w:rPr>
          <w:rFonts w:ascii="仿宋" w:eastAsia="仿宋" w:hint="eastAsia"/>
          <w:b w:val="0"/>
          <w:color w:val="auto"/>
          <w:highlight w:val="auto"/>
        </w:rPr>
        <w:t>二、收</w:t>
      </w:r>
      <w:r>
        <w:rPr>
          <w:rStyle w:val="2Char"/>
          <w:rFonts w:ascii="仿宋" w:eastAsia="仿宋" w:hint="eastAsia"/>
          <w:b w:val="0"/>
          <w:bCs w:val="0"/>
          <w:color w:val="auto"/>
          <w:highlight w:val="auto"/>
        </w:rPr>
        <w:t>入决算表</w:t>
      </w:r>
      <w:bookmarkEnd w:id="56"/>
    </w:p>
    <w:p>
      <w:pPr>
        <w:pStyle w:val="2"/>
        <w:spacing w:line="360" w:lineRule="auto"/>
        <w:rPr>
          <w:rFonts w:ascii="仿宋" w:eastAsia="仿宋"/>
          <w:color w:val="auto"/>
          <w:highlight w:val="auto"/>
        </w:rPr>
      </w:pPr>
      <w:bookmarkStart w:id="57" w:name="_Toc15396621"/>
      <w:r>
        <w:rPr>
          <w:rStyle w:val="2Char"/>
          <w:rFonts w:ascii="仿宋" w:eastAsia="仿宋" w:hint="eastAsia"/>
          <w:b w:val="0"/>
          <w:bCs w:val="0"/>
          <w:color w:val="auto"/>
          <w:highlight w:val="auto"/>
        </w:rPr>
        <w:t>三、</w:t>
      </w:r>
      <w:r>
        <w:rPr>
          <w:rFonts w:ascii="仿宋" w:eastAsia="仿宋" w:hint="eastAsia"/>
          <w:b w:val="0"/>
          <w:color w:val="auto"/>
          <w:highlight w:val="auto"/>
        </w:rPr>
        <w:t>支</w:t>
      </w:r>
      <w:r>
        <w:rPr>
          <w:rStyle w:val="2Char"/>
          <w:rFonts w:ascii="仿宋" w:eastAsia="仿宋" w:hint="eastAsia"/>
          <w:b w:val="0"/>
          <w:bCs w:val="0"/>
          <w:color w:val="auto"/>
          <w:highlight w:val="auto"/>
        </w:rPr>
        <w:t>出决算表</w:t>
      </w:r>
      <w:bookmarkEnd w:id="57"/>
    </w:p>
    <w:p>
      <w:pPr>
        <w:pStyle w:val="2"/>
        <w:spacing w:line="360" w:lineRule="auto"/>
        <w:rPr>
          <w:rFonts w:ascii="仿宋" w:eastAsia="仿宋"/>
          <w:b w:val="0"/>
          <w:color w:val="auto"/>
          <w:highlight w:val="auto"/>
        </w:rPr>
      </w:pPr>
      <w:bookmarkStart w:id="58" w:name="_Toc15396622"/>
      <w:r>
        <w:rPr>
          <w:rStyle w:val="2Char"/>
          <w:rFonts w:ascii="仿宋" w:eastAsia="仿宋" w:hint="eastAsia"/>
          <w:b w:val="0"/>
          <w:bCs w:val="0"/>
          <w:color w:val="auto"/>
          <w:highlight w:val="auto"/>
        </w:rPr>
        <w:t>四、</w:t>
      </w:r>
      <w:r>
        <w:rPr>
          <w:rFonts w:ascii="仿宋" w:eastAsia="仿宋" w:hint="eastAsia"/>
          <w:b w:val="0"/>
          <w:color w:val="auto"/>
          <w:highlight w:val="auto"/>
        </w:rPr>
        <w:t>财</w:t>
      </w:r>
      <w:r>
        <w:rPr>
          <w:rStyle w:val="2Char"/>
          <w:rFonts w:ascii="仿宋" w:eastAsia="仿宋" w:hint="eastAsia"/>
          <w:b w:val="0"/>
          <w:bCs w:val="0"/>
          <w:color w:val="auto"/>
          <w:highlight w:val="auto"/>
        </w:rPr>
        <w:t>政拨款收入支出决算总表</w:t>
      </w:r>
      <w:bookmarkEnd w:id="58"/>
    </w:p>
    <w:p>
      <w:pPr>
        <w:pStyle w:val="2"/>
        <w:spacing w:line="360" w:lineRule="auto"/>
        <w:rPr>
          <w:rStyle w:val="2Char"/>
          <w:rFonts w:ascii="仿宋" w:eastAsia="仿宋"/>
          <w:b w:val="0"/>
          <w:bCs w:val="0"/>
          <w:color w:val="auto"/>
          <w:highlight w:val="auto"/>
        </w:rPr>
      </w:pPr>
      <w:bookmarkStart w:id="59" w:name="_Toc15396623"/>
      <w:r>
        <w:rPr>
          <w:rStyle w:val="2Char"/>
          <w:rFonts w:ascii="仿宋" w:eastAsia="仿宋" w:hint="eastAsia"/>
          <w:b w:val="0"/>
          <w:bCs w:val="0"/>
          <w:color w:val="auto"/>
          <w:highlight w:val="auto"/>
        </w:rPr>
        <w:t>五、</w:t>
      </w:r>
      <w:r>
        <w:rPr>
          <w:rFonts w:ascii="仿宋" w:eastAsia="仿宋" w:hint="eastAsia"/>
          <w:b w:val="0"/>
          <w:color w:val="auto"/>
          <w:highlight w:val="auto"/>
        </w:rPr>
        <w:t>财</w:t>
      </w:r>
      <w:r>
        <w:rPr>
          <w:rStyle w:val="2Char"/>
          <w:rFonts w:ascii="仿宋" w:eastAsia="仿宋" w:hint="eastAsia"/>
          <w:b w:val="0"/>
          <w:bCs w:val="0"/>
          <w:color w:val="auto"/>
          <w:highlight w:val="auto"/>
        </w:rPr>
        <w:t>政拨款支出决算明细表</w:t>
      </w:r>
      <w:bookmarkStart w:id="60" w:name="_Toc15396624"/>
      <w:bookmarkEnd w:id="59"/>
    </w:p>
    <w:p>
      <w:pPr>
        <w:pStyle w:val="2"/>
        <w:spacing w:line="360" w:lineRule="auto"/>
        <w:rPr>
          <w:rFonts w:ascii="仿宋" w:eastAsia="仿宋"/>
          <w:color w:val="auto"/>
          <w:highlight w:val="auto"/>
        </w:rPr>
      </w:pPr>
      <w:r>
        <w:rPr>
          <w:rStyle w:val="2Char"/>
          <w:rFonts w:ascii="仿宋" w:eastAsia="仿宋" w:hint="eastAsia"/>
          <w:b w:val="0"/>
          <w:bCs w:val="0"/>
          <w:color w:val="auto"/>
          <w:highlight w:val="auto"/>
        </w:rPr>
        <w:t>六、</w:t>
      </w:r>
      <w:r>
        <w:rPr>
          <w:rFonts w:ascii="仿宋" w:eastAsia="仿宋" w:hint="eastAsia"/>
          <w:b w:val="0"/>
          <w:color w:val="auto"/>
          <w:highlight w:val="auto"/>
        </w:rPr>
        <w:t>一</w:t>
      </w:r>
      <w:r>
        <w:rPr>
          <w:rStyle w:val="2Char"/>
          <w:rFonts w:ascii="仿宋" w:eastAsia="仿宋" w:hint="eastAsia"/>
          <w:b w:val="0"/>
          <w:bCs w:val="0"/>
          <w:color w:val="auto"/>
          <w:highlight w:val="auto"/>
        </w:rPr>
        <w:t>般公共预算财政拨款支出决算表</w:t>
      </w:r>
      <w:bookmarkEnd w:id="60"/>
    </w:p>
    <w:p>
      <w:pPr>
        <w:pStyle w:val="2"/>
        <w:spacing w:line="360" w:lineRule="auto"/>
        <w:rPr>
          <w:rFonts w:ascii="仿宋" w:eastAsia="仿宋"/>
          <w:color w:val="auto"/>
          <w:highlight w:val="auto"/>
        </w:rPr>
      </w:pPr>
      <w:bookmarkStart w:id="61" w:name="_Toc15396625"/>
      <w:r>
        <w:rPr>
          <w:rStyle w:val="2Char"/>
          <w:rFonts w:ascii="仿宋" w:eastAsia="仿宋" w:hint="eastAsia"/>
          <w:b w:val="0"/>
          <w:bCs w:val="0"/>
          <w:color w:val="auto"/>
          <w:highlight w:val="auto"/>
        </w:rPr>
        <w:t>七、</w:t>
      </w:r>
      <w:r>
        <w:rPr>
          <w:rFonts w:ascii="仿宋" w:eastAsia="仿宋" w:hint="eastAsia"/>
          <w:b w:val="0"/>
          <w:color w:val="auto"/>
          <w:highlight w:val="auto"/>
        </w:rPr>
        <w:t>一</w:t>
      </w:r>
      <w:r>
        <w:rPr>
          <w:rStyle w:val="2Char"/>
          <w:rFonts w:ascii="仿宋" w:eastAsia="仿宋" w:hint="eastAsia"/>
          <w:b w:val="0"/>
          <w:bCs w:val="0"/>
          <w:color w:val="auto"/>
          <w:highlight w:val="auto"/>
        </w:rPr>
        <w:t>般公共预算财政拨款支出决算明细表</w:t>
      </w:r>
      <w:bookmarkEnd w:id="61"/>
    </w:p>
    <w:p>
      <w:pPr>
        <w:pStyle w:val="2"/>
        <w:spacing w:line="360" w:lineRule="auto"/>
        <w:rPr>
          <w:rFonts w:ascii="仿宋" w:eastAsia="仿宋"/>
          <w:color w:val="auto"/>
          <w:highlight w:val="auto"/>
        </w:rPr>
      </w:pPr>
      <w:bookmarkStart w:id="62" w:name="_Toc15396626"/>
      <w:r>
        <w:rPr>
          <w:rStyle w:val="2Char"/>
          <w:rFonts w:ascii="仿宋" w:eastAsia="仿宋" w:hint="eastAsia"/>
          <w:b w:val="0"/>
          <w:bCs w:val="0"/>
          <w:color w:val="auto"/>
          <w:highlight w:val="auto"/>
        </w:rPr>
        <w:t>八、</w:t>
      </w:r>
      <w:r>
        <w:rPr>
          <w:rFonts w:ascii="仿宋" w:eastAsia="仿宋" w:hint="eastAsia"/>
          <w:b w:val="0"/>
          <w:color w:val="auto"/>
          <w:highlight w:val="auto"/>
        </w:rPr>
        <w:t>一</w:t>
      </w:r>
      <w:r>
        <w:rPr>
          <w:rStyle w:val="2Char"/>
          <w:rFonts w:ascii="仿宋" w:eastAsia="仿宋" w:hint="eastAsia"/>
          <w:b w:val="0"/>
          <w:bCs w:val="0"/>
          <w:color w:val="auto"/>
          <w:highlight w:val="auto"/>
        </w:rPr>
        <w:t>般公共预算财政拨款基本支出决算表</w:t>
      </w:r>
      <w:bookmarkEnd w:id="62"/>
    </w:p>
    <w:p>
      <w:pPr>
        <w:pStyle w:val="2"/>
        <w:spacing w:line="360" w:lineRule="auto"/>
        <w:rPr>
          <w:rFonts w:ascii="仿宋" w:eastAsia="仿宋"/>
          <w:color w:val="auto"/>
          <w:highlight w:val="auto"/>
        </w:rPr>
      </w:pPr>
      <w:bookmarkStart w:id="63" w:name="_Toc15396627"/>
      <w:r>
        <w:rPr>
          <w:rStyle w:val="2Char"/>
          <w:rFonts w:ascii="仿宋" w:eastAsia="仿宋" w:hint="eastAsia"/>
          <w:b w:val="0"/>
          <w:bCs w:val="0"/>
          <w:color w:val="auto"/>
          <w:highlight w:val="auto"/>
        </w:rPr>
        <w:t>九、</w:t>
      </w:r>
      <w:r>
        <w:rPr>
          <w:rFonts w:ascii="仿宋" w:eastAsia="仿宋" w:hint="eastAsia"/>
          <w:b w:val="0"/>
          <w:color w:val="auto"/>
          <w:highlight w:val="auto"/>
        </w:rPr>
        <w:t>一</w:t>
      </w:r>
      <w:r>
        <w:rPr>
          <w:rStyle w:val="2Char"/>
          <w:rFonts w:ascii="仿宋" w:eastAsia="仿宋" w:hint="eastAsia"/>
          <w:b w:val="0"/>
          <w:bCs w:val="0"/>
          <w:color w:val="auto"/>
          <w:highlight w:val="auto"/>
        </w:rPr>
        <w:t>般公共预算财政拨款项目支出决算表</w:t>
      </w:r>
      <w:bookmarkEnd w:id="63"/>
    </w:p>
    <w:p>
      <w:pPr>
        <w:pStyle w:val="2"/>
        <w:spacing w:line="360" w:lineRule="auto"/>
        <w:rPr>
          <w:rFonts w:ascii="仿宋" w:eastAsia="仿宋"/>
          <w:color w:val="auto"/>
          <w:highlight w:val="auto"/>
        </w:rPr>
      </w:pPr>
      <w:bookmarkStart w:id="64" w:name="_Toc15396628"/>
      <w:r>
        <w:rPr>
          <w:rStyle w:val="2Char"/>
          <w:rFonts w:ascii="仿宋" w:eastAsia="仿宋" w:hint="eastAsia"/>
          <w:b w:val="0"/>
          <w:bCs w:val="0"/>
          <w:color w:val="auto"/>
          <w:highlight w:val="auto"/>
        </w:rPr>
        <w:t>十、</w:t>
      </w:r>
      <w:r>
        <w:rPr>
          <w:rFonts w:ascii="仿宋" w:eastAsia="仿宋" w:hint="eastAsia"/>
          <w:b w:val="0"/>
          <w:color w:val="auto"/>
          <w:highlight w:val="auto"/>
        </w:rPr>
        <w:t>一</w:t>
      </w:r>
      <w:r>
        <w:rPr>
          <w:rStyle w:val="2Char"/>
          <w:rFonts w:ascii="仿宋" w:eastAsia="仿宋" w:hint="eastAsia"/>
          <w:b w:val="0"/>
          <w:bCs w:val="0"/>
          <w:color w:val="auto"/>
          <w:highlight w:val="auto"/>
        </w:rPr>
        <w:t>般公共预算财政拨款“三公”经费支出决算表</w:t>
      </w:r>
      <w:bookmarkEnd w:id="64"/>
    </w:p>
    <w:p>
      <w:pPr>
        <w:pStyle w:val="2"/>
        <w:spacing w:line="360" w:lineRule="auto"/>
        <w:rPr>
          <w:rFonts w:ascii="仿宋" w:eastAsia="仿宋"/>
          <w:color w:val="auto"/>
          <w:highlight w:val="auto"/>
        </w:rPr>
      </w:pPr>
      <w:bookmarkStart w:id="65" w:name="_Toc15396629"/>
      <w:r>
        <w:rPr>
          <w:rStyle w:val="2Char"/>
          <w:rFonts w:ascii="仿宋" w:eastAsia="仿宋" w:hint="eastAsia"/>
          <w:b w:val="0"/>
          <w:bCs w:val="0"/>
          <w:color w:val="auto"/>
          <w:highlight w:val="auto"/>
        </w:rPr>
        <w:t>十一、</w:t>
      </w:r>
      <w:r>
        <w:rPr>
          <w:rFonts w:ascii="仿宋" w:eastAsia="仿宋" w:hint="eastAsia"/>
          <w:b w:val="0"/>
          <w:color w:val="auto"/>
          <w:highlight w:val="auto"/>
        </w:rPr>
        <w:t>政</w:t>
      </w:r>
      <w:r>
        <w:rPr>
          <w:rStyle w:val="2Char"/>
          <w:rFonts w:ascii="仿宋" w:eastAsia="仿宋" w:hint="eastAsia"/>
          <w:b w:val="0"/>
          <w:bCs w:val="0"/>
          <w:color w:val="auto"/>
          <w:highlight w:val="auto"/>
        </w:rPr>
        <w:t>府性基金预算财政拨款收入支出决算表</w:t>
      </w:r>
      <w:bookmarkEnd w:id="65"/>
    </w:p>
    <w:p>
      <w:pPr>
        <w:pStyle w:val="2"/>
        <w:spacing w:line="360" w:lineRule="auto"/>
        <w:rPr>
          <w:rFonts w:ascii="仿宋" w:eastAsia="仿宋"/>
          <w:color w:val="auto"/>
          <w:highlight w:val="auto"/>
        </w:rPr>
      </w:pPr>
      <w:bookmarkStart w:id="66" w:name="_Toc15396630"/>
      <w:r>
        <w:rPr>
          <w:rStyle w:val="2Char"/>
          <w:rFonts w:ascii="仿宋" w:eastAsia="仿宋" w:hint="eastAsia"/>
          <w:b w:val="0"/>
          <w:bCs w:val="0"/>
          <w:color w:val="auto"/>
          <w:highlight w:val="auto"/>
        </w:rPr>
        <w:t>十二、</w:t>
      </w:r>
      <w:r>
        <w:rPr>
          <w:rFonts w:ascii="仿宋" w:eastAsia="仿宋" w:hint="eastAsia"/>
          <w:b w:val="0"/>
          <w:color w:val="auto"/>
          <w:highlight w:val="auto"/>
        </w:rPr>
        <w:t>政</w:t>
      </w:r>
      <w:r>
        <w:rPr>
          <w:rStyle w:val="2Char"/>
          <w:rFonts w:ascii="仿宋" w:eastAsia="仿宋" w:hint="eastAsia"/>
          <w:b w:val="0"/>
          <w:bCs w:val="0"/>
          <w:color w:val="auto"/>
          <w:highlight w:val="auto"/>
        </w:rPr>
        <w:t>府性基金预算财政拨款“三公”经费支出决算表</w:t>
      </w:r>
      <w:bookmarkEnd w:id="66"/>
    </w:p>
    <w:p>
      <w:pPr>
        <w:pStyle w:val="2"/>
        <w:spacing w:line="360" w:lineRule="auto"/>
        <w:rPr>
          <w:rStyle w:val="2Char"/>
          <w:rFonts w:ascii="仿宋" w:eastAsia="仿宋" w:hint="eastAsia"/>
          <w:b w:val="0"/>
          <w:bCs w:val="0"/>
          <w:color w:val="auto"/>
          <w:highlight w:val="auto"/>
        </w:rPr>
      </w:pPr>
      <w:bookmarkStart w:id="67" w:name="_Toc15396631"/>
      <w:r>
        <w:rPr>
          <w:rStyle w:val="2Char"/>
          <w:rFonts w:ascii="仿宋" w:eastAsia="仿宋" w:hint="eastAsia"/>
          <w:b w:val="0"/>
          <w:bCs w:val="0"/>
          <w:color w:val="auto"/>
          <w:highlight w:val="auto"/>
        </w:rPr>
        <w:t>十三、</w:t>
      </w:r>
      <w:r>
        <w:rPr>
          <w:rFonts w:ascii="仿宋" w:eastAsia="仿宋" w:hint="eastAsia"/>
          <w:b w:val="0"/>
          <w:color w:val="auto"/>
          <w:highlight w:val="auto"/>
        </w:rPr>
        <w:t>国</w:t>
      </w:r>
      <w:r>
        <w:rPr>
          <w:rStyle w:val="2Char"/>
          <w:rFonts w:ascii="仿宋" w:eastAsia="仿宋" w:hint="eastAsia"/>
          <w:b w:val="0"/>
          <w:bCs w:val="0"/>
          <w:color w:val="auto"/>
          <w:highlight w:val="auto"/>
        </w:rPr>
        <w:t>有资本经营预算</w:t>
      </w:r>
      <w:r>
        <w:rPr>
          <w:rStyle w:val="2Char"/>
          <w:rFonts w:ascii="仿宋" w:eastAsia="仿宋" w:hint="eastAsia"/>
          <w:b w:val="0"/>
          <w:bCs w:val="0"/>
          <w:color w:val="auto"/>
          <w:lang w:eastAsia="zh-CN"/>
          <w:highlight w:val="auto"/>
        </w:rPr>
        <w:t>财政拨款收入</w:t>
      </w:r>
      <w:r>
        <w:rPr>
          <w:rStyle w:val="2Char"/>
          <w:rFonts w:ascii="仿宋" w:eastAsia="仿宋" w:hint="eastAsia"/>
          <w:b w:val="0"/>
          <w:bCs w:val="0"/>
          <w:color w:val="auto"/>
          <w:highlight w:val="auto"/>
        </w:rPr>
        <w:t>支出决算表</w:t>
      </w:r>
      <w:bookmarkEnd w:id="67"/>
    </w:p>
    <w:p>
      <w:pPr>
        <w:spacing w:line="360" w:lineRule="auto"/>
        <w:rPr>
          <w:rFonts w:eastAsia="仿宋" w:hint="eastAsia"/>
          <w:color w:val="auto"/>
          <w:lang w:eastAsia="zh-CN"/>
          <w:highlight w:val="auto"/>
        </w:rPr>
      </w:pPr>
      <w:r>
        <w:rPr>
          <w:rStyle w:val="2Char"/>
          <w:rFonts w:ascii="仿宋" w:eastAsia="仿宋" w:hint="eastAsia"/>
          <w:b w:val="0"/>
          <w:bCs w:val="0"/>
          <w:color w:val="auto"/>
          <w:lang w:eastAsia="zh-CN"/>
          <w:highlight w:val="auto"/>
        </w:rPr>
        <w:t>十四、国有资本经营预算财政拨款支出决算表</w:t>
      </w:r>
    </w:p>
    <w:sectPr>
      <w:headerReference w:type="default" r:id="rId2"/>
      <w:footerReference w:type="default" r:id="rId3"/>
      <w:pgSz w:w="11906" w:h="16838"/>
      <w:pgMar w:top="1440" w:right="1800" w:bottom="1440" w:left="1800" w:header="851" w:footer="992" w:gutter="0"/>
      <w:pgNumType w:start="1"/>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panose1 w:val="02010601030101010101"/>
    <w:charset w:val="86"/>
    <w:family w:val="script"/>
    <w:pitch w:val="variable"/>
    <w:sig w:usb0="00000001" w:usb1="080E0000" w:usb2="00000000" w:usb3="00000000" w:csb0="00040000" w:csb1="00000000"/>
  </w:font>
  <w:font w:name="黑体">
    <w:panose1 w:val="02010600030101010101"/>
    <w:charset w:val="86"/>
    <w:family w:val="auto"/>
    <w:pitch w:val="variable"/>
    <w:sig w:usb0="800002BF" w:usb1="38CF7CFA" w:usb2="00000016" w:usb3="00000000" w:csb0="00040001" w:csb1="00000000"/>
  </w:font>
  <w:font w:name="Arial">
    <w:altName w:val="DejaVu Sans"/>
    <w:panose1 w:val="020B0604020202020204"/>
    <w:charset w:val="01"/>
    <w:family w:val="swiss"/>
    <w:pitch w:val="variable"/>
    <w:sig w:usb0="E0002AFF" w:usb1="C0007843" w:usb2="00000009" w:usb3="00000000" w:csb0="400001FF" w:csb1="FFFF0000"/>
  </w:font>
  <w:font w:name="宋体">
    <w:altName w:val="方正书宋_GBK"/>
    <w:panose1 w:val="02010600030101010101"/>
    <w:charset w:val="7A"/>
    <w:family w:val="auto"/>
    <w:pitch w:val="variable"/>
    <w:sig w:usb0="00000003" w:usb1="288F0000" w:usb2="00000006" w:usb3="00000000" w:csb0="00040001" w:csb1="00000000"/>
  </w:font>
  <w:font w:name="Times New Roman">
    <w:altName w:val="方正兰亭黑_GBK"/>
    <w:panose1 w:val="02020603050405020304"/>
    <w:charset w:val="86"/>
    <w:family w:val="auto"/>
    <w:pitch w:val="variable"/>
    <w:sig w:usb0="E0002AFF" w:usb1="C0007841" w:usb2="00000009" w:usb3="00000000" w:csb0="400001FF" w:csb1="FFFF0000"/>
  </w:font>
  <w:font w:name="仿宋">
    <w:panose1 w:val="02010609060101010101"/>
    <w:charset w:val="86"/>
    <w:family w:val="modern"/>
    <w:pitch w:val="variable"/>
    <w:sig w:usb0="800002BF" w:usb1="38CF7CFA" w:usb2="00000016" w:usb3="00000000" w:csb0="00040001" w:csb1="00000000"/>
  </w:font>
  <w:font w:name="仿宋_GB2312">
    <w:panose1 w:val="02010609030101010101"/>
    <w:charset w:val="86"/>
    <w:family w:val="modern"/>
    <w:pitch w:val="variable"/>
    <w:sig w:usb0="00000001" w:usb1="080E0000" w:usb2="00000000" w:usb3="00000000" w:csb0="00040000" w:csb1="00000000"/>
  </w:font>
  <w:font w:name="方正仿宋_GBK">
    <w:panose1 w:val="03000509000000000000"/>
    <w:charset w:val="86"/>
    <w:family w:val="script"/>
    <w:pitch w:val="variable"/>
    <w:sig w:usb0="00000001" w:usb1="080E0000" w:usb2="00000000" w:usb3="00000000" w:csb0="00040000" w:csb1="00000000"/>
  </w:font>
  <w:font w:name="Cambria">
    <w:altName w:val="DejaVu Sans"/>
    <w:panose1 w:val="02040503050406030204"/>
    <w:charset w:val="00"/>
    <w:family w:val="roman"/>
    <w:pitch w:val="variable"/>
    <w:sig w:usb0="E00002FF" w:usb1="400004FF" w:usb2="00000000" w:usb3="00000000" w:csb0="2000019F" w:csb1="00000000"/>
  </w:font>
  <w:font w:name="Calibri">
    <w:altName w:val="DejaVu Sans"/>
    <w:panose1 w:val="020F0502020204030204"/>
    <w:charset w:val="00"/>
    <w:family w:val="swiss"/>
    <w:pitch w:val="variable"/>
    <w:sig w:usb0="E10002FF" w:usb1="4000ACFF" w:usb2="00000009" w:usb3="00000000" w:csb0="2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1885536192"/>
    </w:sdtPr>
    <w:sdtContent>
      <w:p>
        <w:pPr>
          <w:pStyle w:val="18"/>
          <w:tabs>
            <w:tab w:val="center" w:pos="4153"/>
            <w:tab w:val="right" w:pos="8306"/>
          </w:tabs>
          <w:jc w:val="center"/>
        </w:pPr>
        <w:r>
          <w:fldChar w:fldCharType="begin"/>
        </w:r>
        <w:r>
          <w:instrText>PAGE   \* MERGEFORMAT</w:instrText>
        </w:r>
        <w:r>
          <w:fldChar w:fldCharType="separate"/>
        </w:r>
        <w:r>
          <w:rPr>
            <w:lang w:val="zh-CN"/>
          </w:rPr>
          <w:t>8</w:t>
        </w:r>
        <w:r>
          <w:fldChar w:fldCharType="end"/>
        </w:r>
      </w:p>
    </w:sdtContent>
  </w:sdt>
  <w:p>
    <w:pPr>
      <w:pStyle w:val="18"/>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DCB11939"/>
    <w:multiLevelType w:val="hybridMultilevel"/>
    <w:tmpl w:val="00000000"/>
    <w:lvl w:ilvl="0">
      <w:start w:val="1"/>
      <w:numFmt w:val="chineseCountingThousand"/>
      <w:lvlRestart w:val="0"/>
      <w:lvlText w:val="%1、"/>
      <w:legacy w:legacy="1" w:legacySpace="0" w:legacyIndent="640"/>
      <w:lvlJc w:val="left"/>
      <w:pPr>
        <w:ind w:left="640" w:hanging="640"/>
      </w:pPr>
      <w:rPr>
        <w:rFonts w:ascii="黑体" w:hAnsi="黑体" w:eastAsia="黑体" w:hint="default"/>
      </w:rPr>
    </w:lvl>
    <w:lvl w:ilvl="1">
      <w:start w:val="1"/>
      <w:numFmt w:val="lowerLetter"/>
      <w:lvlText w:val="%2)"/>
      <w:legacy w:legacy="1" w:legacySpace="0" w:legacyIndent="420"/>
      <w:lvlJc w:val="left"/>
      <w:pPr>
        <w:ind w:left="840" w:hanging="420"/>
      </w:pPr>
    </w:lvl>
    <w:lvl w:ilvl="2">
      <w:start w:val="1"/>
      <w:numFmt w:val="lowerRoman"/>
      <w:lvlText w:val="%3."/>
      <w:legacy w:legacy="1" w:legacySpace="0" w:legacyIndent="420"/>
      <w:lvlJc w:val="right"/>
      <w:pPr>
        <w:ind w:left="1260" w:hanging="420"/>
      </w:pPr>
    </w:lvl>
    <w:lvl w:ilvl="3">
      <w:start w:val="1"/>
      <w:numFmt w:val="decimal"/>
      <w:lvlText w:val="%4."/>
      <w:legacy w:legacy="1" w:legacySpace="0" w:legacyIndent="420"/>
      <w:lvlJc w:val="left"/>
      <w:pPr>
        <w:ind w:left="1680" w:hanging="420"/>
      </w:pPr>
    </w:lvl>
    <w:lvl w:ilvl="4">
      <w:start w:val="1"/>
      <w:numFmt w:val="lowerLetter"/>
      <w:lvlText w:val="%5)"/>
      <w:legacy w:legacy="1" w:legacySpace="0" w:legacyIndent="420"/>
      <w:lvlJc w:val="left"/>
      <w:pPr>
        <w:ind w:left="2100" w:hanging="420"/>
      </w:pPr>
    </w:lvl>
    <w:lvl w:ilvl="5">
      <w:start w:val="1"/>
      <w:numFmt w:val="lowerRoman"/>
      <w:lvlText w:val="%6."/>
      <w:legacy w:legacy="1" w:legacySpace="0" w:legacyIndent="420"/>
      <w:lvlJc w:val="right"/>
      <w:pPr>
        <w:ind w:left="2520" w:hanging="420"/>
      </w:pPr>
    </w:lvl>
    <w:lvl w:ilvl="6">
      <w:start w:val="1"/>
      <w:numFmt w:val="decimal"/>
      <w:lvlText w:val="%7."/>
      <w:legacy w:legacy="1" w:legacySpace="0" w:legacyIndent="420"/>
      <w:lvlJc w:val="left"/>
      <w:pPr>
        <w:ind w:left="2940" w:hanging="420"/>
      </w:pPr>
    </w:lvl>
    <w:lvl w:ilvl="7">
      <w:start w:val="1"/>
      <w:numFmt w:val="lowerLetter"/>
      <w:lvlText w:val="%8)"/>
      <w:legacy w:legacy="1" w:legacySpace="0" w:legacyIndent="420"/>
      <w:lvlJc w:val="left"/>
      <w:pPr>
        <w:ind w:left="3360" w:hanging="420"/>
      </w:pPr>
    </w:lvl>
    <w:lvl w:ilvl="8">
      <w:start w:val="1"/>
      <w:numFmt w:val="lowerRoman"/>
      <w:lvlText w:val="%9."/>
      <w:legacy w:legacy="1" w:legacySpace="0" w:legacyIndent="420"/>
      <w:lvlJc w:val="right"/>
      <w:pPr>
        <w:ind w:left="3780" w:hanging="420"/>
      </w:pPr>
    </w:lvl>
  </w:abstractNum>
  <w:abstractNum w:abstractNumId="1">
    <w:nsid w:val="1272550B"/>
    <w:multiLevelType w:val="multilevel"/>
    <w:tmpl w:val="1272550B"/>
    <w:lvl w:ilvl="0">
      <w:start w:val="1"/>
      <w:numFmt w:val="japaneseCounting"/>
      <w:lvlRestart w:val="0"/>
      <w:lvlText w:val="%1、"/>
      <w:lvlJc w:val="left"/>
      <w:pPr>
        <w:tabs>
          <w:tab w:val="num" w:pos="0"/>
        </w:tabs>
        <w:ind w:left="1360" w:hanging="720"/>
      </w:pPr>
      <w:rPr>
        <w:rFonts w:hint="default"/>
        <w:b w:val="0"/>
      </w:rPr>
    </w:lvl>
    <w:lvl w:ilvl="1">
      <w:start w:val="1"/>
      <w:numFmt w:val="lowerLetter"/>
      <w:lvlText w:val="%2)"/>
      <w:lvlJc w:val="left"/>
      <w:pPr>
        <w:tabs>
          <w:tab w:val="num" w:pos="0"/>
        </w:tabs>
        <w:ind w:left="1480" w:hanging="420"/>
      </w:pPr>
    </w:lvl>
    <w:lvl w:ilvl="2">
      <w:start w:val="1"/>
      <w:numFmt w:val="lowerRoman"/>
      <w:lvlText w:val="%3."/>
      <w:lvlJc w:val="right"/>
      <w:pPr>
        <w:tabs>
          <w:tab w:val="num" w:pos="0"/>
        </w:tabs>
        <w:ind w:left="1900" w:hanging="420"/>
      </w:pPr>
    </w:lvl>
    <w:lvl w:ilvl="3">
      <w:start w:val="1"/>
      <w:numFmt w:val="decimal"/>
      <w:lvlText w:val="%4."/>
      <w:lvlJc w:val="left"/>
      <w:pPr>
        <w:tabs>
          <w:tab w:val="num" w:pos="0"/>
        </w:tabs>
        <w:ind w:left="2320" w:hanging="420"/>
      </w:pPr>
    </w:lvl>
    <w:lvl w:ilvl="4">
      <w:start w:val="1"/>
      <w:numFmt w:val="lowerLetter"/>
      <w:lvlText w:val="%5)"/>
      <w:lvlJc w:val="left"/>
      <w:pPr>
        <w:tabs>
          <w:tab w:val="num" w:pos="0"/>
        </w:tabs>
        <w:ind w:left="2740" w:hanging="420"/>
      </w:pPr>
    </w:lvl>
    <w:lvl w:ilvl="5">
      <w:start w:val="1"/>
      <w:numFmt w:val="lowerRoman"/>
      <w:lvlText w:val="%6."/>
      <w:lvlJc w:val="right"/>
      <w:pPr>
        <w:tabs>
          <w:tab w:val="num" w:pos="0"/>
        </w:tabs>
        <w:ind w:left="3160" w:hanging="420"/>
      </w:pPr>
    </w:lvl>
    <w:lvl w:ilvl="6">
      <w:start w:val="1"/>
      <w:numFmt w:val="decimal"/>
      <w:lvlText w:val="%7."/>
      <w:lvlJc w:val="left"/>
      <w:pPr>
        <w:tabs>
          <w:tab w:val="num" w:pos="0"/>
        </w:tabs>
        <w:ind w:left="3580" w:hanging="420"/>
      </w:pPr>
    </w:lvl>
    <w:lvl w:ilvl="7">
      <w:start w:val="1"/>
      <w:numFmt w:val="lowerLetter"/>
      <w:lvlText w:val="%8)"/>
      <w:lvlJc w:val="left"/>
      <w:pPr>
        <w:tabs>
          <w:tab w:val="num" w:pos="0"/>
        </w:tabs>
        <w:ind w:left="4000" w:hanging="420"/>
      </w:pPr>
    </w:lvl>
    <w:lvl w:ilvl="8">
      <w:start w:val="1"/>
      <w:numFmt w:val="lowerRoman"/>
      <w:lvlText w:val="%9."/>
      <w:lvlJc w:val="right"/>
      <w:pPr>
        <w:tabs>
          <w:tab w:val="num" w:pos="0"/>
        </w:tabs>
        <w:ind w:left="4420" w:hanging="420"/>
      </w:pPr>
    </w:lvl>
  </w:abstractNum>
  <w:abstractNum w:abstractNumId="2">
    <w:nsid w:val="CF652CEC"/>
    <w:multiLevelType w:val="singleLevel"/>
    <w:tmpl w:val="CF652CEC"/>
    <w:lvl w:ilvl="0">
      <w:start w:val="9"/>
      <w:numFmt w:val="chineseCounting"/>
      <w:lvlRestart w:val="0"/>
      <w:suff w:val="nothing"/>
      <w:lvlText w:val="%1、"/>
      <w:lvlJc w:val="left"/>
      <w:pPr>
        <w:tabs>
          <w:tab w:val="num" w:pos="0"/>
        </w:tabs>
        <w:ind w:left="0" w:hanging="0"/>
      </w:pPr>
      <w:rPr>
        <w:rFonts w:hint="eastAsia"/>
      </w:rPr>
    </w:lvl>
  </w:abstractNum>
  <w:abstractNum w:abstractNumId="3">
    <w:nsid w:val="E2FA047D"/>
    <w:multiLevelType w:val="singleLevel"/>
    <w:tmpl w:val="E2FA047D"/>
    <w:lvl w:ilvl="0">
      <w:start w:val="3"/>
      <w:numFmt w:val="chineseCounting"/>
      <w:lvlRestart w:val="0"/>
      <w:suff w:val="space"/>
      <w:lvlText w:val="第%1部分"/>
      <w:lvlJc w:val="left"/>
      <w:pPr>
        <w:tabs>
          <w:tab w:val="num" w:pos="0"/>
        </w:tabs>
        <w:ind w:left="0" w:hanging="0"/>
      </w:pPr>
      <w:rPr>
        <w:rFonts w:ascii="黑体" w:hAnsi="黑体" w:eastAsia="黑体" w:cs="黑体" w:hint="eastAsia"/>
        <w:sz w:val="44"/>
        <w:szCs w:val="44"/>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6"/>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basedOn w:val="0"/>
    <w:next w:val="0"/>
    <w:link w:val="2Char"/>
    <w:pPr>
      <w:keepNext/>
      <w:keepLines/>
      <w:widowControl w:val="0"/>
      <w:spacing w:before="260" w:after="260" w:line="415" w:lineRule="auto"/>
      <w:outlineLvl w:val="1"/>
    </w:pPr>
    <w:rPr>
      <w:rFonts w:ascii="Cambria" w:eastAsia="宋体" w:cs="Times New Roman" w:hAnsi="Cambria"/>
      <w:b/>
      <w:bCs/>
      <w:sz w:val="32"/>
      <w:szCs w:val="32"/>
    </w:rPr>
  </w:style>
  <w:style w:type="character" w:customStyle="1" w:styleId="2Char">
    <w:name w:val="heading 2 Char"/>
    <w:basedOn w:val="10"/>
    <w:link w:val="2"/>
    <w:rPr>
      <w:rFonts w:ascii="Cambria" w:eastAsia="宋体" w:cs="Times New Roman" w:hAnsi="Cambria"/>
      <w:b/>
      <w:bCs/>
      <w:kern w:val="2"/>
      <w:sz w:val="32"/>
      <w:szCs w:val="32"/>
      <w:lang w:val="en-US" w:eastAsia="zh-CN" w:bidi="ar-SA"/>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Body Text"/>
    <w:basedOn w:val="0"/>
    <w:pPr>
      <w:spacing w:beforeLines="30" w:before="30"/>
    </w:pPr>
    <w:rPr>
      <w:rFonts w:ascii="仿宋_GB2312" w:eastAsia="仿宋_GB2312"/>
      <w:kern w:val="0"/>
      <w:sz w:val="30"/>
    </w:rPr>
  </w:style>
  <w:style w:type="paragraph" w:styleId="16">
    <w:name w:val="toc 3"/>
    <w:basedOn w:val="0"/>
    <w:next w:val="0"/>
    <w:pPr>
      <w:tabs>
        <w:tab w:val="right" w:leader="dot" w:pos="8296"/>
      </w:tabs>
      <w:ind w:leftChars="400" w:left="400"/>
    </w:p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rFonts w:ascii="Calibri" w:hAnsi="Calibri"/>
      <w:kern w:val="0"/>
      <w:sz w:val="18"/>
      <w:szCs w:val="18"/>
    </w:rPr>
  </w:style>
  <w:style w:type="paragraph" w:styleId="19">
    <w:name w:val="header"/>
    <w:basedOn w:val="0"/>
    <w:pPr>
      <w:pBdr>
        <w:bottom w:val="single" w:sz="6" w:space="1" w:color="auto"/>
      </w:pBdr>
      <w:tabs>
        <w:tab w:val="center" w:pos="4153"/>
        <w:tab w:val="right" w:pos="8306"/>
      </w:tabs>
      <w:snapToGrid w:val="0"/>
      <w:jc w:val="center"/>
    </w:pPr>
    <w:rPr>
      <w:rFonts w:ascii="Calibri" w:hAnsi="Calibri"/>
      <w:kern w:val="0"/>
      <w:sz w:val="18"/>
      <w:szCs w:val="18"/>
    </w:rPr>
  </w:style>
  <w:style w:type="paragraph" w:styleId="20">
    <w:name w:val="toc 1"/>
    <w:basedOn w:val="0"/>
    <w:next w:val="0"/>
    <w:pPr>
      <w:tabs>
        <w:tab w:val="right" w:leader="dot" w:pos="8296"/>
      </w:tabs>
      <w:spacing w:before="93"/>
      <w:jc w:val="center"/>
    </w:pPr>
    <w:rPr>
      <w:rFonts w:ascii="仿宋" w:eastAsia="仿宋"/>
      <w:sz w:val="28"/>
      <w:szCs w:val="28"/>
    </w:rPr>
  </w:style>
  <w:style w:type="paragraph" w:styleId="21">
    <w:name w:val="toc 2"/>
    <w:basedOn w:val="0"/>
    <w:next w:val="0"/>
    <w:pPr>
      <w:tabs>
        <w:tab w:val="right" w:leader="dot" w:pos="8296"/>
      </w:tabs>
      <w:ind w:leftChars="200" w:left="200"/>
    </w:pPr>
  </w:style>
  <w:style w:type="character" w:styleId="22">
    <w:name w:val="Strong"/>
    <w:basedOn w:val="10"/>
    <w:rPr>
      <w:b/>
    </w:rPr>
  </w:style>
  <w:style w:type="character" w:styleId="23">
    <w:name w:val="Hyperlink"/>
    <w:basedOn w:val="10"/>
    <w:rPr>
      <w:color w:val="0000FF"/>
      <w:u w:val="single"/>
    </w:rPr>
  </w:style>
  <w:style w:type="character" w:customStyle="1" w:styleId="24">
    <w:name w:val="Header Char"/>
    <w:basedOn w:val="10"/>
    <w:rPr>
      <w:rFonts w:ascii="Times New Roman" w:hAnsi="Times New Roman"/>
      <w:sz w:val="18"/>
      <w:szCs w:val="18"/>
    </w:rPr>
  </w:style>
  <w:style w:type="character" w:customStyle="1" w:styleId="25">
    <w:name w:val="Footer Char"/>
    <w:basedOn w:val="10"/>
    <w:rPr>
      <w:rFonts w:ascii="Times New Roman" w:hAnsi="Times New Roman"/>
      <w:sz w:val="18"/>
      <w:szCs w:val="18"/>
    </w:rPr>
  </w:style>
  <w:style w:type="character" w:customStyle="1" w:styleId="26">
    <w:name w:val="Body Text Char"/>
    <w:basedOn w:val="10"/>
    <w:rPr>
      <w:rFonts w:ascii="Times New Roman" w:hAnsi="Times New Roman"/>
      <w:szCs w:val="24"/>
    </w:rPr>
  </w:style>
  <w:style w:type="paragraph" w:customStyle="1" w:styleId="27">
    <w:name w:val="Default"/>
    <w:pPr>
      <w:widowControl w:val="0"/>
      <w:autoSpaceDE w:val="0"/>
      <w:autoSpaceDN w:val="0"/>
      <w:adjustRightInd w:val="0"/>
    </w:pPr>
    <w:rPr>
      <w:rFonts w:ascii="仿宋" w:eastAsia="仿宋" w:cs="仿宋"/>
      <w:color w:val="000000"/>
      <w:sz w:val="24"/>
      <w:szCs w:val="24"/>
      <w:lang w:val="en-US" w:eastAsia="zh-CN" w:bidi="ar-SA"/>
    </w:rPr>
  </w:style>
  <w:style w:type="paragraph" w:styleId="28">
    <w:name w:val="List Paragraph"/>
    <w:basedOn w:val="0"/>
    <w:pPr>
      <w:ind w:firstLineChars="200" w:firstLine="200"/>
    </w:pPr>
  </w:style>
  <w:style w:type="paragraph" w:customStyle="1" w:styleId="29">
    <w:name w:val="TOC 标题1"/>
    <w:basedOn w:val="1"/>
    <w:next w:val="0"/>
    <w:pPr>
      <w:keepNext/>
      <w:keepLines/>
      <w:widowControl/>
      <w:spacing w:before="480" w:after="0" w:line="276" w:lineRule="auto"/>
      <w:jc w:val="left"/>
      <w:outlineLvl w:val="9"/>
    </w:pPr>
    <w:rPr>
      <w:rFonts w:ascii="Cambria" w:eastAsia="宋体" w:cs="Times New Roman" w:hAnsi="Cambria"/>
      <w:color w:val="376092"/>
      <w:kern w:val="0"/>
      <w:sz w:val="28"/>
      <w:szCs w:val="28"/>
    </w:rPr>
  </w:style>
  <w:style w:type="paragraph" w:customStyle="1" w:styleId="30">
    <w:name w:val="TOC Heading"/>
    <w:basedOn w:val="1"/>
    <w:next w:val="0"/>
    <w:pPr>
      <w:keepNext/>
      <w:keepLines/>
      <w:widowControl/>
      <w:spacing w:before="480" w:after="0" w:line="276" w:lineRule="auto"/>
      <w:jc w:val="left"/>
      <w:outlineLvl w:val="9"/>
    </w:pPr>
    <w:rPr>
      <w:rFonts w:ascii="Cambria" w:eastAsia="宋体" w:cs="Times New Roman" w:hAnsi="Cambria"/>
      <w:color w:val="376092"/>
      <w:kern w:val="0"/>
      <w:sz w:val="28"/>
      <w:szCs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image" Target="media/2.bmp"/><Relationship Id="rId5" Type="http://schemas.openxmlformats.org/officeDocument/2006/relationships/image" Target="media/5.bmp"/><Relationship Id="rId6" Type="http://schemas.openxmlformats.org/officeDocument/2006/relationships/image" Target="media/8.bmp"/><Relationship Id="rId7" Type="http://schemas.openxmlformats.org/officeDocument/2006/relationships/image" Target="media/11.bmp"/><Relationship Id="rId8" Type="http://schemas.openxmlformats.org/officeDocument/2006/relationships/image" Target="media/14.bmp"/><Relationship Id="rId9" Type="http://schemas.openxmlformats.org/officeDocument/2006/relationships/image" Target="media/17.bmp"/><Relationship Id="rId10" Type="http://schemas.openxmlformats.org/officeDocument/2006/relationships/image" Target="media/20.bmp"/><Relationship Id="rId11" Type="http://schemas.openxmlformats.org/officeDocument/2006/relationships/styles" Target="styles.xml"/><Relationship Id="rId12" Type="http://schemas.openxmlformats.org/officeDocument/2006/relationships/numbering" Target="numbering.xml"/><Relationship Id="rId13" Type="http://schemas.openxmlformats.org/officeDocument/2006/relationships/fontTable" Target="fontTable.xml"/></Relationships>
</file>

<file path=docProps/app.xml><?xml version="1.0" encoding="utf-8"?>
<Properties xmlns="http://schemas.openxmlformats.org/officeDocument/2006/extended-properties">
  <Template>Normal.eit</Template>
  <TotalTime>1731</TotalTime>
  <Application>Yozo_Office27021597764231179</Application>
  <Pages>30</Pages>
  <Words>12023</Words>
  <Characters>14439</Characters>
  <Lines>1493</Lines>
  <Paragraphs>906</Paragraphs>
  <CharactersWithSpaces>14538</CharactersWithSpaces>
  <Company>四川省财政厅</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曹颖</dc:creator>
  <cp:lastModifiedBy>user</cp:lastModifiedBy>
  <cp:revision>32</cp:revision>
  <cp:lastPrinted>2022-09-13T03:40:14Z</cp:lastPrinted>
  <dcterms:created xsi:type="dcterms:W3CDTF">2020-08-05T01:49:00Z</dcterms:created>
  <dcterms:modified xsi:type="dcterms:W3CDTF">2023-10-07T07:40:34Z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2052-11.8.2.8361</vt:lpwstr>
  </property>
</Properties>
</file>